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4EB26D0" w14:textId="77777777" w:rsidR="00BE0FAD" w:rsidRDefault="00BE0FAD">
      <w:pPr>
        <w:spacing w:line="20" w:lineRule="exact"/>
        <w:rPr>
          <w:rFonts w:eastAsia="Times New Roman"/>
          <w:color w:val="000000"/>
          <w:sz w:val="24"/>
        </w:rPr>
      </w:pPr>
    </w:p>
    <w:p w14:paraId="6C3CB188" w14:textId="77777777" w:rsidR="00BE0FAD" w:rsidRPr="004D5B11" w:rsidRDefault="005F7318">
      <w:pPr>
        <w:pStyle w:val="Title"/>
        <w:spacing w:after="0"/>
        <w:jc w:val="center"/>
        <w:rPr>
          <w:rFonts w:ascii="Arial" w:hAnsi="Arial" w:cs="Arial"/>
          <w:sz w:val="32"/>
        </w:rPr>
      </w:pPr>
      <w:r w:rsidRPr="004D5B11">
        <w:rPr>
          <w:rFonts w:ascii="Arial" w:hAnsi="Arial" w:cs="Arial"/>
          <w:noProof/>
          <w:sz w:val="32"/>
        </w:rPr>
        <w:drawing>
          <wp:inline distT="0" distB="0" distL="0" distR="0" wp14:anchorId="2BC0B4A2" wp14:editId="1ADE746F">
            <wp:extent cx="2788920" cy="678180"/>
            <wp:effectExtent l="0" t="0" r="0" b="0"/>
            <wp:docPr id="5" name="Picture 1" descr="Kennesaw State University Logo with the letter K and S intertw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ennesaw State University Logo with the letter K and S intertwin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88920" cy="678180"/>
                    </a:xfrm>
                    <a:prstGeom prst="rect">
                      <a:avLst/>
                    </a:prstGeom>
                    <a:noFill/>
                    <a:ln>
                      <a:noFill/>
                    </a:ln>
                  </pic:spPr>
                </pic:pic>
              </a:graphicData>
            </a:graphic>
          </wp:inline>
        </w:drawing>
      </w:r>
    </w:p>
    <w:p w14:paraId="6F73A28B" w14:textId="77777777" w:rsidR="00BE0FAD" w:rsidRPr="004D5B11" w:rsidRDefault="005F7318">
      <w:pPr>
        <w:pStyle w:val="Title"/>
        <w:spacing w:after="0"/>
        <w:jc w:val="center"/>
        <w:rPr>
          <w:rFonts w:ascii="Arial" w:hAnsi="Arial" w:cs="Arial"/>
          <w:sz w:val="28"/>
          <w:szCs w:val="28"/>
        </w:rPr>
      </w:pPr>
      <w:r w:rsidRPr="004D5B11">
        <w:rPr>
          <w:rFonts w:eastAsia="Arial"/>
          <w:noProof/>
          <w:color w:val="000000"/>
          <w:sz w:val="18"/>
        </w:rPr>
        <w:drawing>
          <wp:anchor distT="0" distB="0" distL="114300" distR="114300" simplePos="0" relativeHeight="251651072" behindDoc="1" locked="0" layoutInCell="1" allowOverlap="1" wp14:anchorId="63258809" wp14:editId="31E0A693">
            <wp:simplePos x="0" y="0"/>
            <wp:positionH relativeFrom="column">
              <wp:posOffset>-5080</wp:posOffset>
            </wp:positionH>
            <wp:positionV relativeFrom="paragraph">
              <wp:posOffset>76835</wp:posOffset>
            </wp:positionV>
            <wp:extent cx="7073900" cy="3746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73900" cy="37465"/>
                    </a:xfrm>
                    <a:prstGeom prst="rect">
                      <a:avLst/>
                    </a:prstGeom>
                    <a:noFill/>
                  </pic:spPr>
                </pic:pic>
              </a:graphicData>
            </a:graphic>
            <wp14:sizeRelH relativeFrom="page">
              <wp14:pctWidth>0</wp14:pctWidth>
            </wp14:sizeRelH>
            <wp14:sizeRelV relativeFrom="page">
              <wp14:pctHeight>0</wp14:pctHeight>
            </wp14:sizeRelV>
          </wp:anchor>
        </w:drawing>
      </w:r>
    </w:p>
    <w:p w14:paraId="422F9D51" w14:textId="77777777" w:rsidR="00BE0FAD" w:rsidRPr="004D5B11" w:rsidRDefault="005F7318">
      <w:pPr>
        <w:pStyle w:val="Title"/>
        <w:spacing w:after="0"/>
        <w:jc w:val="center"/>
        <w:rPr>
          <w:rFonts w:ascii="Arial" w:hAnsi="Arial" w:cs="Arial"/>
          <w:sz w:val="28"/>
          <w:szCs w:val="28"/>
        </w:rPr>
      </w:pPr>
      <w:r w:rsidRPr="004D5B11">
        <w:rPr>
          <w:rFonts w:ascii="Arial" w:hAnsi="Arial" w:cs="Arial"/>
          <w:sz w:val="28"/>
          <w:szCs w:val="28"/>
        </w:rPr>
        <w:t>Institute For Cybersecurity Workforce Development</w:t>
      </w:r>
      <w:r w:rsidRPr="004D5B11">
        <w:rPr>
          <w:rFonts w:ascii="Arial" w:hAnsi="Arial" w:cs="Arial"/>
          <w:sz w:val="28"/>
          <w:szCs w:val="28"/>
        </w:rPr>
        <w:br/>
        <w:t>SYLLABUS</w:t>
      </w:r>
    </w:p>
    <w:p w14:paraId="37B2F8C7" w14:textId="38AA574F" w:rsidR="00BE0FAD" w:rsidRPr="004D5B11" w:rsidRDefault="005F7318">
      <w:pPr>
        <w:pStyle w:val="Title"/>
        <w:spacing w:after="0"/>
        <w:jc w:val="center"/>
        <w:rPr>
          <w:rFonts w:ascii="Arial" w:hAnsi="Arial" w:cs="Arial"/>
          <w:sz w:val="28"/>
          <w:szCs w:val="28"/>
        </w:rPr>
      </w:pPr>
      <w:r w:rsidRPr="004D5B11">
        <w:rPr>
          <w:rFonts w:ascii="Arial" w:hAnsi="Arial" w:cs="Arial"/>
          <w:sz w:val="28"/>
          <w:szCs w:val="28"/>
        </w:rPr>
        <w:t xml:space="preserve">CYBR </w:t>
      </w:r>
      <w:r w:rsidR="00FD79E7" w:rsidRPr="004D5B11">
        <w:rPr>
          <w:rFonts w:ascii="Arial" w:hAnsi="Arial" w:cs="Arial"/>
          <w:sz w:val="28"/>
          <w:szCs w:val="28"/>
        </w:rPr>
        <w:t>7</w:t>
      </w:r>
      <w:r w:rsidR="00281684" w:rsidRPr="004D5B11">
        <w:rPr>
          <w:rFonts w:ascii="Arial" w:hAnsi="Arial" w:cs="Arial"/>
          <w:sz w:val="28"/>
          <w:szCs w:val="28"/>
        </w:rPr>
        <w:t>2</w:t>
      </w:r>
      <w:r w:rsidR="002E580C">
        <w:rPr>
          <w:rFonts w:ascii="Arial" w:hAnsi="Arial" w:cs="Arial"/>
          <w:sz w:val="28"/>
          <w:szCs w:val="28"/>
        </w:rPr>
        <w:t>0</w:t>
      </w:r>
      <w:r w:rsidR="00281684" w:rsidRPr="004D5B11">
        <w:rPr>
          <w:rFonts w:ascii="Arial" w:hAnsi="Arial" w:cs="Arial"/>
          <w:sz w:val="28"/>
          <w:szCs w:val="28"/>
        </w:rPr>
        <w:t>0</w:t>
      </w:r>
      <w:r w:rsidRPr="004D5B11">
        <w:rPr>
          <w:rFonts w:ascii="Arial" w:hAnsi="Arial" w:cs="Arial"/>
          <w:sz w:val="28"/>
          <w:szCs w:val="28"/>
        </w:rPr>
        <w:t xml:space="preserve">:  </w:t>
      </w:r>
      <w:r w:rsidR="0004045F">
        <w:rPr>
          <w:rFonts w:ascii="Arial" w:hAnsi="Arial" w:cs="Arial"/>
          <w:sz w:val="28"/>
          <w:szCs w:val="28"/>
        </w:rPr>
        <w:t xml:space="preserve">Securing Enterprise </w:t>
      </w:r>
      <w:r w:rsidR="00281684" w:rsidRPr="004D5B11">
        <w:rPr>
          <w:rFonts w:ascii="Arial" w:hAnsi="Arial" w:cs="Arial"/>
          <w:sz w:val="28"/>
          <w:szCs w:val="28"/>
        </w:rPr>
        <w:t>Infrastructure</w:t>
      </w:r>
      <w:r w:rsidRPr="004D5B11">
        <w:rPr>
          <w:rFonts w:ascii="Arial" w:hAnsi="Arial" w:cs="Arial"/>
          <w:sz w:val="28"/>
          <w:szCs w:val="28"/>
        </w:rPr>
        <w:br/>
      </w:r>
      <w:r w:rsidR="008579D0" w:rsidRPr="004D5B11">
        <w:rPr>
          <w:rFonts w:ascii="Arial" w:hAnsi="Arial" w:cs="Arial"/>
          <w:sz w:val="28"/>
          <w:szCs w:val="28"/>
        </w:rPr>
        <w:t xml:space="preserve">Fall </w:t>
      </w:r>
      <w:r w:rsidR="00281684" w:rsidRPr="004D5B11">
        <w:rPr>
          <w:rFonts w:ascii="Arial" w:hAnsi="Arial" w:cs="Arial"/>
          <w:sz w:val="28"/>
          <w:szCs w:val="28"/>
        </w:rPr>
        <w:t>202</w:t>
      </w:r>
      <w:r w:rsidR="008579D0" w:rsidRPr="004D5B11">
        <w:rPr>
          <w:rFonts w:ascii="Arial" w:hAnsi="Arial" w:cs="Arial"/>
          <w:sz w:val="28"/>
          <w:szCs w:val="28"/>
        </w:rPr>
        <w:t>0</w:t>
      </w:r>
    </w:p>
    <w:p w14:paraId="67FEC7A7" w14:textId="77777777" w:rsidR="00BE0FAD" w:rsidRPr="004D5B11" w:rsidRDefault="00BE0FAD"/>
    <w:p w14:paraId="343E37F2" w14:textId="77777777" w:rsidR="00BE0FAD" w:rsidRPr="004D5B11" w:rsidRDefault="005F7318">
      <w:pPr>
        <w:spacing w:line="0" w:lineRule="atLeast"/>
        <w:rPr>
          <w:rFonts w:eastAsia="Arial"/>
          <w:b/>
          <w:color w:val="000000"/>
          <w:sz w:val="32"/>
          <w:szCs w:val="32"/>
        </w:rPr>
      </w:pPr>
      <w:r w:rsidRPr="004D5B11">
        <w:rPr>
          <w:rFonts w:eastAsia="Arial"/>
          <w:b/>
          <w:color w:val="000000"/>
          <w:sz w:val="32"/>
          <w:szCs w:val="32"/>
        </w:rPr>
        <w:t>Course Information</w:t>
      </w:r>
    </w:p>
    <w:p w14:paraId="51F5166E" w14:textId="77777777" w:rsidR="00BE0FAD" w:rsidRPr="004D5B11" w:rsidRDefault="005F7318">
      <w:pPr>
        <w:spacing w:line="20" w:lineRule="exact"/>
        <w:rPr>
          <w:rFonts w:eastAsia="Times New Roman"/>
          <w:color w:val="000000"/>
          <w:sz w:val="24"/>
        </w:rPr>
      </w:pPr>
      <w:r w:rsidRPr="004D5B11">
        <w:rPr>
          <w:rFonts w:eastAsia="Arial"/>
          <w:b/>
          <w:noProof/>
          <w:color w:val="000000"/>
          <w:sz w:val="35"/>
        </w:rPr>
        <w:drawing>
          <wp:anchor distT="0" distB="0" distL="114300" distR="114300" simplePos="0" relativeHeight="251658240" behindDoc="1" locked="0" layoutInCell="1" allowOverlap="1" wp14:anchorId="12631F0F" wp14:editId="7FAB4B20">
            <wp:simplePos x="0" y="0"/>
            <wp:positionH relativeFrom="column">
              <wp:posOffset>25400</wp:posOffset>
            </wp:positionH>
            <wp:positionV relativeFrom="paragraph">
              <wp:posOffset>63500</wp:posOffset>
            </wp:positionV>
            <wp:extent cx="7073900" cy="2222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73900" cy="22225"/>
                    </a:xfrm>
                    <a:prstGeom prst="rect">
                      <a:avLst/>
                    </a:prstGeom>
                    <a:noFill/>
                  </pic:spPr>
                </pic:pic>
              </a:graphicData>
            </a:graphic>
            <wp14:sizeRelH relativeFrom="page">
              <wp14:pctWidth>0</wp14:pctWidth>
            </wp14:sizeRelH>
            <wp14:sizeRelV relativeFrom="page">
              <wp14:pctHeight>0</wp14:pctHeight>
            </wp14:sizeRelV>
          </wp:anchor>
        </w:drawing>
      </w:r>
    </w:p>
    <w:p w14:paraId="426A59CB" w14:textId="77777777" w:rsidR="00BE0FAD" w:rsidRPr="004D5B11" w:rsidRDefault="00BE0FAD">
      <w:pPr>
        <w:spacing w:line="200" w:lineRule="exact"/>
        <w:rPr>
          <w:rFonts w:eastAsia="Times New Roman"/>
          <w:color w:val="000000"/>
          <w:sz w:val="24"/>
        </w:rPr>
      </w:pPr>
    </w:p>
    <w:p w14:paraId="0503A6CD" w14:textId="0D6C48F6" w:rsidR="00BE0FAD" w:rsidRPr="0099332C" w:rsidRDefault="005F7318">
      <w:pPr>
        <w:spacing w:line="0" w:lineRule="atLeast"/>
        <w:rPr>
          <w:szCs w:val="24"/>
        </w:rPr>
      </w:pPr>
      <w:r w:rsidRPr="004D5B11">
        <w:rPr>
          <w:color w:val="000000"/>
          <w:szCs w:val="24"/>
        </w:rPr>
        <w:t>Class meeting time</w:t>
      </w:r>
      <w:r w:rsidRPr="0099332C">
        <w:rPr>
          <w:szCs w:val="24"/>
        </w:rPr>
        <w:t xml:space="preserve">: </w:t>
      </w:r>
      <w:r w:rsidR="0099332C" w:rsidRPr="0099332C">
        <w:rPr>
          <w:szCs w:val="24"/>
        </w:rPr>
        <w:t>100% online</w:t>
      </w:r>
    </w:p>
    <w:p w14:paraId="7822C915" w14:textId="4396C138" w:rsidR="00BE0FAD" w:rsidRPr="004D5B11" w:rsidRDefault="005F7318">
      <w:pPr>
        <w:spacing w:line="0" w:lineRule="atLeast"/>
        <w:rPr>
          <w:color w:val="000000"/>
          <w:sz w:val="24"/>
          <w:szCs w:val="24"/>
        </w:rPr>
      </w:pPr>
      <w:r w:rsidRPr="0099332C">
        <w:rPr>
          <w:szCs w:val="24"/>
        </w:rPr>
        <w:t xml:space="preserve">Modality and Location: </w:t>
      </w:r>
      <w:r w:rsidR="0099332C" w:rsidRPr="0099332C">
        <w:rPr>
          <w:szCs w:val="24"/>
        </w:rPr>
        <w:t>100% online</w:t>
      </w:r>
      <w:r w:rsidRPr="004D5B11">
        <w:rPr>
          <w:color w:val="7030A0"/>
          <w:szCs w:val="24"/>
        </w:rPr>
        <w:br/>
      </w:r>
    </w:p>
    <w:p w14:paraId="698916D3" w14:textId="77777777" w:rsidR="00BE0FAD" w:rsidRPr="004D5B11" w:rsidRDefault="005F7318">
      <w:pPr>
        <w:spacing w:line="0" w:lineRule="atLeast"/>
        <w:rPr>
          <w:rFonts w:eastAsia="Arial"/>
          <w:b/>
          <w:color w:val="000000"/>
          <w:sz w:val="32"/>
          <w:szCs w:val="32"/>
        </w:rPr>
      </w:pPr>
      <w:r w:rsidRPr="004D5B11">
        <w:rPr>
          <w:rFonts w:eastAsia="Arial"/>
          <w:b/>
          <w:color w:val="000000"/>
          <w:sz w:val="32"/>
          <w:szCs w:val="32"/>
        </w:rPr>
        <w:t>Instructor Information</w:t>
      </w:r>
    </w:p>
    <w:p w14:paraId="4B3D8195" w14:textId="77777777" w:rsidR="00BE0FAD" w:rsidRPr="004D5B11" w:rsidRDefault="005F7318">
      <w:pPr>
        <w:spacing w:line="20" w:lineRule="exact"/>
        <w:rPr>
          <w:rFonts w:eastAsia="Times New Roman"/>
          <w:color w:val="000000"/>
          <w:sz w:val="24"/>
        </w:rPr>
      </w:pPr>
      <w:r w:rsidRPr="004D5B11">
        <w:rPr>
          <w:rFonts w:eastAsia="Arial"/>
          <w:b/>
          <w:noProof/>
          <w:color w:val="000000"/>
          <w:sz w:val="35"/>
        </w:rPr>
        <w:drawing>
          <wp:anchor distT="0" distB="0" distL="114300" distR="114300" simplePos="0" relativeHeight="251659264" behindDoc="1" locked="0" layoutInCell="1" allowOverlap="1" wp14:anchorId="696E122B" wp14:editId="3EBBEC17">
            <wp:simplePos x="0" y="0"/>
            <wp:positionH relativeFrom="column">
              <wp:posOffset>25400</wp:posOffset>
            </wp:positionH>
            <wp:positionV relativeFrom="paragraph">
              <wp:posOffset>63500</wp:posOffset>
            </wp:positionV>
            <wp:extent cx="7073900" cy="2222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73900" cy="22225"/>
                    </a:xfrm>
                    <a:prstGeom prst="rect">
                      <a:avLst/>
                    </a:prstGeom>
                    <a:noFill/>
                  </pic:spPr>
                </pic:pic>
              </a:graphicData>
            </a:graphic>
            <wp14:sizeRelH relativeFrom="page">
              <wp14:pctWidth>0</wp14:pctWidth>
            </wp14:sizeRelH>
            <wp14:sizeRelV relativeFrom="page">
              <wp14:pctHeight>0</wp14:pctHeight>
            </wp14:sizeRelV>
          </wp:anchor>
        </w:drawing>
      </w:r>
    </w:p>
    <w:p w14:paraId="11A0FE4F" w14:textId="77777777" w:rsidR="00BE0FAD" w:rsidRPr="004D5B11" w:rsidRDefault="00BE0FAD">
      <w:pPr>
        <w:spacing w:line="200" w:lineRule="exact"/>
        <w:rPr>
          <w:rFonts w:eastAsia="Times New Roman"/>
          <w:color w:val="000000"/>
          <w:sz w:val="24"/>
        </w:rPr>
      </w:pPr>
    </w:p>
    <w:p w14:paraId="6848D39F" w14:textId="4E67C073" w:rsidR="00BE0FAD" w:rsidRPr="004D5B11" w:rsidRDefault="005F7318">
      <w:pPr>
        <w:spacing w:line="0" w:lineRule="atLeast"/>
        <w:rPr>
          <w:szCs w:val="24"/>
        </w:rPr>
      </w:pPr>
      <w:r w:rsidRPr="004D5B11">
        <w:rPr>
          <w:szCs w:val="24"/>
        </w:rPr>
        <w:t xml:space="preserve">Name: </w:t>
      </w:r>
      <w:r w:rsidR="00281684" w:rsidRPr="004D5B11">
        <w:rPr>
          <w:szCs w:val="24"/>
        </w:rPr>
        <w:t>Hossain Shahriar</w:t>
      </w:r>
    </w:p>
    <w:p w14:paraId="4CEB5A12" w14:textId="42B2E411" w:rsidR="00BE0FAD" w:rsidRPr="004D5B11" w:rsidRDefault="005F7318">
      <w:pPr>
        <w:spacing w:line="0" w:lineRule="atLeast"/>
        <w:rPr>
          <w:szCs w:val="24"/>
        </w:rPr>
      </w:pPr>
      <w:r w:rsidRPr="004D5B11">
        <w:rPr>
          <w:szCs w:val="24"/>
        </w:rPr>
        <w:t xml:space="preserve">Email: </w:t>
      </w:r>
      <w:r w:rsidR="00281684" w:rsidRPr="004D5B11">
        <w:rPr>
          <w:szCs w:val="24"/>
        </w:rPr>
        <w:t>hshahria@kennesaw.edu</w:t>
      </w:r>
      <w:r w:rsidRPr="004D5B11">
        <w:rPr>
          <w:szCs w:val="24"/>
        </w:rPr>
        <w:br/>
        <w:t xml:space="preserve">Office Location: </w:t>
      </w:r>
      <w:r w:rsidR="00281684" w:rsidRPr="004D5B11">
        <w:rPr>
          <w:szCs w:val="24"/>
        </w:rPr>
        <w:t>J336</w:t>
      </w:r>
    </w:p>
    <w:p w14:paraId="7BEB402C" w14:textId="2065A4D7" w:rsidR="00BE0FAD" w:rsidRPr="004D5B11" w:rsidRDefault="005F7318">
      <w:pPr>
        <w:spacing w:line="0" w:lineRule="atLeast"/>
        <w:rPr>
          <w:szCs w:val="24"/>
        </w:rPr>
      </w:pPr>
      <w:r w:rsidRPr="004D5B11">
        <w:rPr>
          <w:szCs w:val="24"/>
        </w:rPr>
        <w:t xml:space="preserve">Office Phone: </w:t>
      </w:r>
      <w:r w:rsidR="00281684" w:rsidRPr="004D5B11">
        <w:rPr>
          <w:szCs w:val="24"/>
        </w:rPr>
        <w:t>470-578-3866</w:t>
      </w:r>
    </w:p>
    <w:p w14:paraId="0B09DDCF" w14:textId="6636A2A6" w:rsidR="00BE0FAD" w:rsidRPr="004D5B11" w:rsidRDefault="005F7318">
      <w:pPr>
        <w:spacing w:line="0" w:lineRule="atLeast"/>
        <w:rPr>
          <w:rFonts w:eastAsia="Arial"/>
          <w:b/>
          <w:color w:val="000000"/>
          <w:sz w:val="24"/>
          <w:szCs w:val="24"/>
        </w:rPr>
      </w:pPr>
      <w:r w:rsidRPr="004D5B11">
        <w:rPr>
          <w:szCs w:val="24"/>
        </w:rPr>
        <w:t xml:space="preserve">Office Hours: </w:t>
      </w:r>
      <w:r w:rsidR="00341F18">
        <w:rPr>
          <w:szCs w:val="24"/>
        </w:rPr>
        <w:t>Team (Virtual – M, W: 10am-2pm)</w:t>
      </w:r>
      <w:r w:rsidR="00341F18" w:rsidRPr="004D5B11">
        <w:rPr>
          <w:szCs w:val="24"/>
        </w:rPr>
        <w:t xml:space="preserve"> </w:t>
      </w:r>
      <w:r w:rsidRPr="004D5B11">
        <w:rPr>
          <w:szCs w:val="24"/>
        </w:rPr>
        <w:br/>
        <w:t xml:space="preserve">Preferred method of communication: </w:t>
      </w:r>
      <w:r w:rsidR="00281684" w:rsidRPr="004D5B11">
        <w:rPr>
          <w:szCs w:val="24"/>
        </w:rPr>
        <w:t>Email</w:t>
      </w:r>
      <w:r w:rsidR="008579D0" w:rsidRPr="004D5B11">
        <w:rPr>
          <w:szCs w:val="24"/>
        </w:rPr>
        <w:t xml:space="preserve">, </w:t>
      </w:r>
      <w:r w:rsidR="00281684" w:rsidRPr="004D5B11">
        <w:rPr>
          <w:szCs w:val="24"/>
        </w:rPr>
        <w:t>Phone</w:t>
      </w:r>
      <w:r w:rsidRPr="004D5B11">
        <w:rPr>
          <w:sz w:val="24"/>
          <w:szCs w:val="24"/>
        </w:rPr>
        <w:br/>
      </w:r>
    </w:p>
    <w:p w14:paraId="148F1190" w14:textId="77777777" w:rsidR="00BE0FAD" w:rsidRPr="004D5B11" w:rsidRDefault="005F7318">
      <w:pPr>
        <w:spacing w:line="0" w:lineRule="atLeast"/>
        <w:rPr>
          <w:rFonts w:eastAsia="Arial"/>
          <w:b/>
          <w:color w:val="000000"/>
          <w:sz w:val="32"/>
          <w:szCs w:val="32"/>
        </w:rPr>
      </w:pPr>
      <w:r w:rsidRPr="004D5B11">
        <w:rPr>
          <w:rFonts w:eastAsia="Arial"/>
          <w:b/>
          <w:color w:val="000000"/>
          <w:sz w:val="32"/>
          <w:szCs w:val="32"/>
        </w:rPr>
        <w:t xml:space="preserve">Course Description </w:t>
      </w:r>
    </w:p>
    <w:p w14:paraId="4FA1801A" w14:textId="77777777" w:rsidR="00BE0FAD" w:rsidRPr="004D5B11" w:rsidRDefault="005F7318">
      <w:pPr>
        <w:spacing w:line="20" w:lineRule="exact"/>
        <w:rPr>
          <w:rFonts w:eastAsia="Times New Roman"/>
          <w:color w:val="000000"/>
          <w:sz w:val="24"/>
        </w:rPr>
      </w:pPr>
      <w:r w:rsidRPr="004D5B11">
        <w:rPr>
          <w:rFonts w:eastAsia="Arial"/>
          <w:b/>
          <w:noProof/>
          <w:color w:val="000000"/>
          <w:sz w:val="35"/>
        </w:rPr>
        <w:drawing>
          <wp:anchor distT="0" distB="0" distL="114300" distR="114300" simplePos="0" relativeHeight="251666432" behindDoc="1" locked="0" layoutInCell="1" allowOverlap="1" wp14:anchorId="4A5CFA7B" wp14:editId="6C022F80">
            <wp:simplePos x="0" y="0"/>
            <wp:positionH relativeFrom="column">
              <wp:posOffset>25400</wp:posOffset>
            </wp:positionH>
            <wp:positionV relativeFrom="paragraph">
              <wp:posOffset>63500</wp:posOffset>
            </wp:positionV>
            <wp:extent cx="7073900" cy="2222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73900" cy="22225"/>
                    </a:xfrm>
                    <a:prstGeom prst="rect">
                      <a:avLst/>
                    </a:prstGeom>
                    <a:noFill/>
                  </pic:spPr>
                </pic:pic>
              </a:graphicData>
            </a:graphic>
            <wp14:sizeRelH relativeFrom="page">
              <wp14:pctWidth>0</wp14:pctWidth>
            </wp14:sizeRelH>
            <wp14:sizeRelV relativeFrom="page">
              <wp14:pctHeight>0</wp14:pctHeight>
            </wp14:sizeRelV>
          </wp:anchor>
        </w:drawing>
      </w:r>
    </w:p>
    <w:p w14:paraId="01BC4788" w14:textId="77777777" w:rsidR="00BE0FAD" w:rsidRPr="004D5B11" w:rsidRDefault="00BE0FAD">
      <w:pPr>
        <w:spacing w:line="200" w:lineRule="exact"/>
        <w:rPr>
          <w:rFonts w:eastAsia="Times New Roman"/>
          <w:color w:val="000000"/>
          <w:sz w:val="24"/>
        </w:rPr>
      </w:pPr>
    </w:p>
    <w:p w14:paraId="6ACB72DE" w14:textId="26BC6872" w:rsidR="006D5280" w:rsidRPr="004D5B11" w:rsidRDefault="00FD79E7">
      <w:pPr>
        <w:rPr>
          <w:color w:val="7030A0"/>
          <w:sz w:val="24"/>
          <w:szCs w:val="24"/>
        </w:rPr>
      </w:pPr>
      <w:r w:rsidRPr="004D5B11">
        <w:rPr>
          <w:color w:val="000000"/>
          <w:sz w:val="24"/>
          <w:szCs w:val="24"/>
        </w:rPr>
        <w:t>This course covers the major issues surrounding the use of penetration testing to assess and secure network</w:t>
      </w:r>
      <w:r w:rsidR="008C3976">
        <w:rPr>
          <w:color w:val="000000"/>
          <w:sz w:val="24"/>
          <w:szCs w:val="24"/>
        </w:rPr>
        <w:t xml:space="preserve"> and infrastructure</w:t>
      </w:r>
      <w:r w:rsidR="005027D3" w:rsidRPr="004D5B11">
        <w:rPr>
          <w:color w:val="000000"/>
          <w:sz w:val="24"/>
          <w:szCs w:val="24"/>
        </w:rPr>
        <w:t xml:space="preserve">. </w:t>
      </w:r>
      <w:r w:rsidRPr="004D5B11">
        <w:rPr>
          <w:color w:val="000000"/>
          <w:sz w:val="24"/>
          <w:szCs w:val="24"/>
        </w:rPr>
        <w:t xml:space="preserve">Topics include ethical hacking, vulnerability discovery and risk analysis, attacks on network and infrastructure, exploitation of vulnerabilities, penetration testing methods and tools to secure systems against </w:t>
      </w:r>
      <w:r w:rsidR="00542A65">
        <w:rPr>
          <w:color w:val="000000"/>
          <w:sz w:val="24"/>
          <w:szCs w:val="24"/>
        </w:rPr>
        <w:t>cyber-</w:t>
      </w:r>
      <w:r w:rsidR="00542A65" w:rsidRPr="004D5B11">
        <w:rPr>
          <w:color w:val="000000"/>
          <w:sz w:val="24"/>
          <w:szCs w:val="24"/>
        </w:rPr>
        <w:t>attacks</w:t>
      </w:r>
      <w:r w:rsidRPr="004D5B11">
        <w:rPr>
          <w:color w:val="000000"/>
          <w:sz w:val="24"/>
          <w:szCs w:val="24"/>
        </w:rPr>
        <w:t>.</w:t>
      </w:r>
    </w:p>
    <w:p w14:paraId="49B6D237" w14:textId="77777777" w:rsidR="00D46DB0" w:rsidRDefault="00D46DB0" w:rsidP="00D46DB0">
      <w:pPr>
        <w:shd w:val="clear" w:color="auto" w:fill="FFFFFF"/>
        <w:rPr>
          <w:rFonts w:cs="Times New Roman"/>
          <w:b/>
          <w:color w:val="212121"/>
        </w:rPr>
      </w:pPr>
    </w:p>
    <w:p w14:paraId="4A6223CF" w14:textId="5E8FB244" w:rsidR="00D46DB0" w:rsidRDefault="00D46DB0" w:rsidP="00D46DB0">
      <w:pPr>
        <w:shd w:val="clear" w:color="auto" w:fill="FFFFFF"/>
        <w:rPr>
          <w:rFonts w:cs="Times New Roman"/>
          <w:b/>
          <w:color w:val="212121"/>
        </w:rPr>
      </w:pPr>
      <w:r>
        <w:rPr>
          <w:rFonts w:cs="Times New Roman"/>
          <w:b/>
          <w:color w:val="212121"/>
        </w:rPr>
        <w:t xml:space="preserve">Credit hours: </w:t>
      </w:r>
    </w:p>
    <w:p w14:paraId="32049F2E" w14:textId="77777777" w:rsidR="00D46DB0" w:rsidRPr="00D56B8D" w:rsidRDefault="00D46DB0" w:rsidP="00D46DB0">
      <w:pPr>
        <w:shd w:val="clear" w:color="auto" w:fill="FFFFFF"/>
        <w:rPr>
          <w:rFonts w:cs="Times New Roman"/>
          <w:b/>
          <w:color w:val="212121"/>
        </w:rPr>
      </w:pPr>
      <w:r w:rsidRPr="00D56B8D">
        <w:rPr>
          <w:rFonts w:cs="Times New Roman"/>
          <w:color w:val="212121"/>
        </w:rPr>
        <w:t>3 Class Hours 0 Laboratory Hours 3 Credit Hours </w:t>
      </w:r>
    </w:p>
    <w:p w14:paraId="6FAAE49A" w14:textId="77777777" w:rsidR="006D5280" w:rsidRPr="004D5B11" w:rsidRDefault="006D5280">
      <w:pPr>
        <w:rPr>
          <w:color w:val="7030A0"/>
          <w:sz w:val="24"/>
          <w:szCs w:val="24"/>
        </w:rPr>
      </w:pPr>
    </w:p>
    <w:p w14:paraId="70410D55" w14:textId="77777777" w:rsidR="00BE0FAD" w:rsidRPr="004D5B11" w:rsidRDefault="005F7318">
      <w:pPr>
        <w:spacing w:line="0" w:lineRule="atLeast"/>
        <w:rPr>
          <w:b/>
          <w:color w:val="7030A0"/>
          <w:szCs w:val="24"/>
        </w:rPr>
      </w:pPr>
      <w:r w:rsidRPr="004D5B11">
        <w:rPr>
          <w:b/>
          <w:color w:val="000000" w:themeColor="text1"/>
          <w:szCs w:val="24"/>
        </w:rPr>
        <w:t>Prerequisites:</w:t>
      </w:r>
      <w:r w:rsidRPr="004D5B11">
        <w:rPr>
          <w:b/>
          <w:color w:val="7030A0"/>
          <w:szCs w:val="24"/>
        </w:rPr>
        <w:t xml:space="preserve"> </w:t>
      </w:r>
    </w:p>
    <w:p w14:paraId="0AA95B2F" w14:textId="0BF58DFB" w:rsidR="00BE0FAD" w:rsidRPr="004D5B11" w:rsidRDefault="00560A03">
      <w:pPr>
        <w:spacing w:line="0" w:lineRule="atLeast"/>
        <w:rPr>
          <w:color w:val="000000" w:themeColor="text1"/>
          <w:szCs w:val="24"/>
        </w:rPr>
      </w:pPr>
      <w:r w:rsidRPr="00DA16C4">
        <w:t>CYBR 5220</w:t>
      </w:r>
      <w:r w:rsidR="003C1025">
        <w:rPr>
          <w:color w:val="000000" w:themeColor="text1"/>
          <w:szCs w:val="24"/>
        </w:rPr>
        <w:t xml:space="preserve"> Computing Infrastructure. </w:t>
      </w:r>
    </w:p>
    <w:p w14:paraId="1E1BE3BB" w14:textId="77777777" w:rsidR="00BE0FAD" w:rsidRPr="004D5B11" w:rsidRDefault="00BE0FAD">
      <w:pPr>
        <w:spacing w:line="0" w:lineRule="atLeast"/>
        <w:rPr>
          <w:color w:val="000000" w:themeColor="text1"/>
          <w:szCs w:val="24"/>
        </w:rPr>
      </w:pPr>
    </w:p>
    <w:p w14:paraId="2EFC459E" w14:textId="77777777" w:rsidR="00BE0FAD" w:rsidRPr="004D5B11" w:rsidRDefault="005F7318">
      <w:pPr>
        <w:spacing w:line="0" w:lineRule="atLeast"/>
        <w:rPr>
          <w:rFonts w:eastAsia="Arial"/>
          <w:color w:val="000000"/>
          <w:sz w:val="32"/>
          <w:szCs w:val="32"/>
        </w:rPr>
      </w:pPr>
      <w:r w:rsidRPr="004D5B11">
        <w:rPr>
          <w:rFonts w:eastAsia="Arial"/>
          <w:b/>
          <w:color w:val="000000"/>
          <w:sz w:val="32"/>
          <w:szCs w:val="32"/>
        </w:rPr>
        <w:t>Course Materials</w:t>
      </w:r>
    </w:p>
    <w:p w14:paraId="1F077938" w14:textId="77777777" w:rsidR="00BE0FAD" w:rsidRPr="004D5B11" w:rsidRDefault="005F7318">
      <w:pPr>
        <w:spacing w:line="20" w:lineRule="exact"/>
        <w:rPr>
          <w:rFonts w:eastAsia="Times New Roman"/>
          <w:color w:val="000000"/>
          <w:sz w:val="24"/>
        </w:rPr>
      </w:pPr>
      <w:r w:rsidRPr="004D5B11">
        <w:rPr>
          <w:rFonts w:eastAsia="Arial"/>
          <w:b/>
          <w:noProof/>
          <w:color w:val="000000"/>
          <w:sz w:val="35"/>
        </w:rPr>
        <w:drawing>
          <wp:anchor distT="0" distB="0" distL="114300" distR="114300" simplePos="0" relativeHeight="251660288" behindDoc="1" locked="0" layoutInCell="1" allowOverlap="1" wp14:anchorId="2AE53424" wp14:editId="360E1F9F">
            <wp:simplePos x="0" y="0"/>
            <wp:positionH relativeFrom="column">
              <wp:posOffset>25400</wp:posOffset>
            </wp:positionH>
            <wp:positionV relativeFrom="paragraph">
              <wp:posOffset>63500</wp:posOffset>
            </wp:positionV>
            <wp:extent cx="7073900" cy="22225"/>
            <wp:effectExtent l="0" t="0" r="0" b="0"/>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73900" cy="22225"/>
                    </a:xfrm>
                    <a:prstGeom prst="rect">
                      <a:avLst/>
                    </a:prstGeom>
                    <a:noFill/>
                  </pic:spPr>
                </pic:pic>
              </a:graphicData>
            </a:graphic>
            <wp14:sizeRelH relativeFrom="page">
              <wp14:pctWidth>0</wp14:pctWidth>
            </wp14:sizeRelH>
            <wp14:sizeRelV relativeFrom="page">
              <wp14:pctHeight>0</wp14:pctHeight>
            </wp14:sizeRelV>
          </wp:anchor>
        </w:drawing>
      </w:r>
    </w:p>
    <w:p w14:paraId="7CC2235F" w14:textId="77777777" w:rsidR="00BE0FAD" w:rsidRPr="004D5B11" w:rsidRDefault="00BE0FAD">
      <w:pPr>
        <w:spacing w:line="200" w:lineRule="exact"/>
        <w:rPr>
          <w:rFonts w:eastAsia="Times New Roman"/>
          <w:color w:val="000000"/>
          <w:sz w:val="24"/>
        </w:rPr>
      </w:pPr>
    </w:p>
    <w:p w14:paraId="3ED3DF09" w14:textId="77777777" w:rsidR="00BE0FAD" w:rsidRPr="004D5B11" w:rsidRDefault="005F7318">
      <w:pPr>
        <w:rPr>
          <w:rFonts w:eastAsia="Times New Roman"/>
          <w:color w:val="000000"/>
          <w:szCs w:val="24"/>
        </w:rPr>
      </w:pPr>
      <w:r w:rsidRPr="004D5B11">
        <w:rPr>
          <w:rFonts w:eastAsia="Times New Roman"/>
          <w:b/>
          <w:color w:val="000000"/>
          <w:szCs w:val="24"/>
        </w:rPr>
        <w:t>Required Texts:</w:t>
      </w:r>
    </w:p>
    <w:p w14:paraId="7A8CE819" w14:textId="562FFA9F" w:rsidR="00BE0FAD" w:rsidRPr="004D5B11" w:rsidRDefault="00CE307A" w:rsidP="00000CB9">
      <w:pPr>
        <w:pStyle w:val="ListParagraph"/>
        <w:numPr>
          <w:ilvl w:val="0"/>
          <w:numId w:val="14"/>
        </w:numPr>
        <w:rPr>
          <w:szCs w:val="24"/>
        </w:rPr>
      </w:pPr>
      <w:r w:rsidRPr="004D5B11">
        <w:rPr>
          <w:szCs w:val="24"/>
        </w:rPr>
        <w:t>No</w:t>
      </w:r>
      <w:r w:rsidR="00AE59DC">
        <w:rPr>
          <w:szCs w:val="24"/>
        </w:rPr>
        <w:t xml:space="preserve"> textbook will be required. Learning material will be provided in D2L course </w:t>
      </w:r>
      <w:r w:rsidR="00816879">
        <w:rPr>
          <w:szCs w:val="24"/>
        </w:rPr>
        <w:t xml:space="preserve">management site. </w:t>
      </w:r>
    </w:p>
    <w:p w14:paraId="0AB10677" w14:textId="77777777" w:rsidR="00BE0FAD" w:rsidRPr="004D5B11" w:rsidRDefault="00BE0FAD">
      <w:pPr>
        <w:rPr>
          <w:szCs w:val="24"/>
        </w:rPr>
      </w:pPr>
    </w:p>
    <w:p w14:paraId="6079F3F5" w14:textId="77777777" w:rsidR="00A70415" w:rsidRDefault="005F7318" w:rsidP="008579D0">
      <w:pPr>
        <w:rPr>
          <w:rFonts w:eastAsia="Times New Roman"/>
          <w:color w:val="000000"/>
          <w:szCs w:val="22"/>
        </w:rPr>
      </w:pPr>
      <w:r w:rsidRPr="004D5B11">
        <w:rPr>
          <w:b/>
          <w:szCs w:val="24"/>
        </w:rPr>
        <w:t xml:space="preserve">Technology requirements: </w:t>
      </w:r>
      <w:r w:rsidRPr="004D5B11">
        <w:rPr>
          <w:b/>
          <w:szCs w:val="24"/>
        </w:rPr>
        <w:br/>
      </w:r>
      <w:r w:rsidRPr="004D5B11">
        <w:rPr>
          <w:rFonts w:eastAsia="Times New Roman"/>
          <w:color w:val="000000"/>
          <w:szCs w:val="22"/>
        </w:rPr>
        <w:t>Students enrolled in this class are expected to have a highly functional level of technology literacy. Students should be able to upload, download, and modify files, including office documents, spreadsheets, PDFs, and presentation technologies as presented in this class. You may be expected to create a computer-based presentation (slides plus your recorded voice) during this course. While free software is suggested, you may use alternate applications. You are expected to become VERY familiar with Brightspace [a.k.a. Desire2Learn or D2L] especially posting and reading discussion forums and uploading assignments.</w:t>
      </w:r>
    </w:p>
    <w:p w14:paraId="7788DF3D" w14:textId="6471F907" w:rsidR="00BE0FAD" w:rsidRPr="004D5B11" w:rsidRDefault="00A70415" w:rsidP="008579D0">
      <w:pPr>
        <w:rPr>
          <w:rFonts w:eastAsia="Times New Roman"/>
          <w:color w:val="000000"/>
          <w:szCs w:val="22"/>
        </w:rPr>
      </w:pPr>
      <w:r>
        <w:rPr>
          <w:rFonts w:eastAsia="Times New Roman"/>
          <w:color w:val="000000"/>
          <w:szCs w:val="22"/>
        </w:rPr>
        <w:t xml:space="preserve">Students will be required to install Virtual box software and Kali </w:t>
      </w:r>
      <w:proofErr w:type="spellStart"/>
      <w:r>
        <w:rPr>
          <w:rFonts w:eastAsia="Times New Roman"/>
          <w:color w:val="000000"/>
          <w:szCs w:val="22"/>
        </w:rPr>
        <w:t>linux</w:t>
      </w:r>
      <w:proofErr w:type="spellEnd"/>
      <w:r>
        <w:rPr>
          <w:rFonts w:eastAsia="Times New Roman"/>
          <w:color w:val="000000"/>
          <w:szCs w:val="22"/>
        </w:rPr>
        <w:t xml:space="preserve"> in the Virtual box during the first week of the course. Instructions of downloading and installing the software will be available in D2L modules.  </w:t>
      </w:r>
      <w:r w:rsidR="005F7318" w:rsidRPr="004D5B11">
        <w:rPr>
          <w:rFonts w:eastAsia="Times New Roman"/>
          <w:color w:val="000000"/>
          <w:szCs w:val="22"/>
        </w:rPr>
        <w:br/>
        <w:t>Technology support for KSU systems including D2L is available by emailing  </w:t>
      </w:r>
      <w:hyperlink r:id="rId10" w:history="1">
        <w:r w:rsidR="005F7318" w:rsidRPr="004D5B11">
          <w:rPr>
            <w:rFonts w:eastAsia="Times New Roman"/>
            <w:color w:val="0000FF"/>
            <w:szCs w:val="22"/>
            <w:u w:val="single"/>
          </w:rPr>
          <w:t>studenthelpdesk@kennesaw.edu</w:t>
        </w:r>
      </w:hyperlink>
      <w:r w:rsidR="005F7318" w:rsidRPr="004D5B11">
        <w:rPr>
          <w:rFonts w:eastAsia="Times New Roman"/>
          <w:color w:val="000000"/>
          <w:szCs w:val="22"/>
        </w:rPr>
        <w:t xml:space="preserve"> or calling 770-499-3555. Please do not email D2L problems to your instructor. </w:t>
      </w:r>
    </w:p>
    <w:p w14:paraId="08337541" w14:textId="77777777" w:rsidR="008579D0" w:rsidRPr="004D5B11" w:rsidRDefault="008579D0" w:rsidP="008579D0">
      <w:pPr>
        <w:rPr>
          <w:rFonts w:eastAsia="Times New Roman"/>
          <w:color w:val="000000"/>
          <w:szCs w:val="22"/>
        </w:rPr>
      </w:pPr>
    </w:p>
    <w:p w14:paraId="58E9118F" w14:textId="77777777" w:rsidR="00BE0FAD" w:rsidRPr="004D5B11" w:rsidRDefault="005F7318">
      <w:pPr>
        <w:spacing w:line="0" w:lineRule="atLeast"/>
        <w:rPr>
          <w:rFonts w:eastAsia="Arial"/>
          <w:b/>
          <w:color w:val="000000"/>
          <w:sz w:val="32"/>
          <w:szCs w:val="32"/>
        </w:rPr>
      </w:pPr>
      <w:r w:rsidRPr="004D5B11">
        <w:rPr>
          <w:rFonts w:eastAsia="Arial"/>
          <w:b/>
          <w:color w:val="000000"/>
          <w:sz w:val="32"/>
          <w:szCs w:val="32"/>
        </w:rPr>
        <w:t>Advising &amp; Coordination</w:t>
      </w:r>
    </w:p>
    <w:p w14:paraId="00537218" w14:textId="77777777" w:rsidR="00BE0FAD" w:rsidRPr="004D5B11" w:rsidRDefault="005F7318">
      <w:pPr>
        <w:spacing w:line="20" w:lineRule="exact"/>
        <w:rPr>
          <w:rFonts w:eastAsia="Times New Roman"/>
          <w:color w:val="000000"/>
          <w:sz w:val="24"/>
        </w:rPr>
      </w:pPr>
      <w:r w:rsidRPr="004D5B11">
        <w:rPr>
          <w:rFonts w:eastAsia="Arial"/>
          <w:b/>
          <w:noProof/>
          <w:color w:val="000000"/>
          <w:sz w:val="35"/>
        </w:rPr>
        <w:drawing>
          <wp:anchor distT="0" distB="0" distL="114300" distR="114300" simplePos="0" relativeHeight="251668480" behindDoc="1" locked="0" layoutInCell="1" allowOverlap="1" wp14:anchorId="56DFE8BB" wp14:editId="66F04332">
            <wp:simplePos x="0" y="0"/>
            <wp:positionH relativeFrom="column">
              <wp:posOffset>25400</wp:posOffset>
            </wp:positionH>
            <wp:positionV relativeFrom="paragraph">
              <wp:posOffset>63500</wp:posOffset>
            </wp:positionV>
            <wp:extent cx="7073900" cy="22225"/>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73900" cy="22225"/>
                    </a:xfrm>
                    <a:prstGeom prst="rect">
                      <a:avLst/>
                    </a:prstGeom>
                    <a:noFill/>
                  </pic:spPr>
                </pic:pic>
              </a:graphicData>
            </a:graphic>
            <wp14:sizeRelH relativeFrom="page">
              <wp14:pctWidth>0</wp14:pctWidth>
            </wp14:sizeRelH>
            <wp14:sizeRelV relativeFrom="page">
              <wp14:pctHeight>0</wp14:pctHeight>
            </wp14:sizeRelV>
          </wp:anchor>
        </w:drawing>
      </w:r>
    </w:p>
    <w:p w14:paraId="1C4CBFB6" w14:textId="77777777" w:rsidR="00BE0FAD" w:rsidRPr="004D5B11" w:rsidRDefault="00BE0FAD">
      <w:pPr>
        <w:spacing w:line="200" w:lineRule="exact"/>
        <w:rPr>
          <w:rFonts w:eastAsia="Times New Roman"/>
          <w:color w:val="000000"/>
          <w:sz w:val="24"/>
        </w:rPr>
      </w:pPr>
    </w:p>
    <w:p w14:paraId="47637D6A" w14:textId="77777777" w:rsidR="00BE0FAD" w:rsidRPr="004D5B11" w:rsidRDefault="00BE0FAD">
      <w:pPr>
        <w:spacing w:line="0" w:lineRule="atLeast"/>
        <w:rPr>
          <w:color w:val="000000"/>
          <w:szCs w:val="24"/>
        </w:rPr>
      </w:pPr>
    </w:p>
    <w:p w14:paraId="4ECF1AA2" w14:textId="246A5672" w:rsidR="00BE0FAD" w:rsidRPr="004D5B11" w:rsidRDefault="005F7318">
      <w:pPr>
        <w:spacing w:line="0" w:lineRule="atLeast"/>
        <w:rPr>
          <w:color w:val="000000"/>
          <w:szCs w:val="24"/>
        </w:rPr>
      </w:pPr>
      <w:r w:rsidRPr="004D5B11">
        <w:rPr>
          <w:b/>
          <w:color w:val="000000"/>
          <w:szCs w:val="24"/>
        </w:rPr>
        <w:t xml:space="preserve">Advising: </w:t>
      </w:r>
      <w:r w:rsidRPr="004D5B11">
        <w:rPr>
          <w:color w:val="000000"/>
          <w:szCs w:val="24"/>
        </w:rPr>
        <w:t xml:space="preserve">All CYBR advising is conducted through the ICWD advising office, Ms. </w:t>
      </w:r>
      <w:r w:rsidR="00A75107">
        <w:rPr>
          <w:color w:val="000000"/>
          <w:szCs w:val="24"/>
        </w:rPr>
        <w:t>Stacy Schulte (</w:t>
      </w:r>
      <w:hyperlink r:id="rId11" w:history="1">
        <w:r w:rsidR="00A75107" w:rsidRPr="00AB0CD7">
          <w:rPr>
            <w:rStyle w:val="Hyperlink"/>
            <w:szCs w:val="24"/>
          </w:rPr>
          <w:t>sschutt2@kennesaw.edu</w:t>
        </w:r>
      </w:hyperlink>
      <w:r w:rsidR="00A75107">
        <w:rPr>
          <w:color w:val="000000"/>
          <w:szCs w:val="24"/>
        </w:rPr>
        <w:t xml:space="preserve">) or </w:t>
      </w:r>
      <w:r w:rsidRPr="004D5B11">
        <w:rPr>
          <w:color w:val="000000"/>
          <w:szCs w:val="24"/>
        </w:rPr>
        <w:t>Kelley Price (</w:t>
      </w:r>
      <w:hyperlink r:id="rId12" w:history="1">
        <w:r w:rsidRPr="004D5B11">
          <w:rPr>
            <w:rStyle w:val="Hyperlink"/>
            <w:color w:val="000000" w:themeColor="text1"/>
            <w:szCs w:val="24"/>
          </w:rPr>
          <w:t>kgermain@kennesaw.edu</w:t>
        </w:r>
      </w:hyperlink>
      <w:r w:rsidR="00A75107">
        <w:rPr>
          <w:rStyle w:val="Hyperlink"/>
          <w:color w:val="000000" w:themeColor="text1"/>
          <w:szCs w:val="24"/>
        </w:rPr>
        <w:t>)</w:t>
      </w:r>
      <w:r w:rsidRPr="004D5B11">
        <w:rPr>
          <w:color w:val="000000" w:themeColor="text1"/>
          <w:szCs w:val="24"/>
        </w:rPr>
        <w:t>;</w:t>
      </w:r>
      <w:r w:rsidRPr="004D5B11">
        <w:rPr>
          <w:color w:val="000000"/>
          <w:szCs w:val="24"/>
        </w:rPr>
        <w:t xml:space="preserve"> Ph. 470-578-3592) 3203 Campus Loop Road, Room 203. Advising appointments by phone or email.</w:t>
      </w:r>
    </w:p>
    <w:p w14:paraId="7A3D8B7F" w14:textId="681A0906" w:rsidR="00BE0FAD" w:rsidRPr="0094663D" w:rsidRDefault="005F7318">
      <w:pPr>
        <w:spacing w:line="0" w:lineRule="atLeast"/>
        <w:rPr>
          <w:b/>
          <w:szCs w:val="24"/>
        </w:rPr>
      </w:pPr>
      <w:r w:rsidRPr="0094663D">
        <w:rPr>
          <w:b/>
          <w:szCs w:val="24"/>
        </w:rPr>
        <w:t xml:space="preserve">Course Coordinator: </w:t>
      </w:r>
      <w:r w:rsidR="008579D0" w:rsidRPr="0094663D">
        <w:rPr>
          <w:szCs w:val="24"/>
        </w:rPr>
        <w:t>Dr. Hossain Shahriar, hshahria@kennesaw.edu</w:t>
      </w:r>
    </w:p>
    <w:p w14:paraId="5220B17E" w14:textId="77777777" w:rsidR="00BE0FAD" w:rsidRPr="004D5B11" w:rsidRDefault="00BE0FAD">
      <w:pPr>
        <w:spacing w:line="0" w:lineRule="atLeast"/>
        <w:rPr>
          <w:color w:val="000000"/>
          <w:sz w:val="24"/>
          <w:szCs w:val="24"/>
        </w:rPr>
      </w:pPr>
    </w:p>
    <w:p w14:paraId="4B460D55" w14:textId="77777777" w:rsidR="00BE0FAD" w:rsidRPr="004D5B11" w:rsidRDefault="005F7318">
      <w:pPr>
        <w:spacing w:line="0" w:lineRule="atLeast"/>
        <w:rPr>
          <w:rFonts w:eastAsia="Arial"/>
          <w:b/>
          <w:color w:val="000000"/>
          <w:sz w:val="32"/>
          <w:szCs w:val="32"/>
        </w:rPr>
      </w:pPr>
      <w:r w:rsidRPr="004D5B11">
        <w:rPr>
          <w:rFonts w:eastAsia="Arial"/>
          <w:b/>
          <w:color w:val="000000"/>
          <w:sz w:val="32"/>
          <w:szCs w:val="32"/>
        </w:rPr>
        <w:t>Learning Outcomes</w:t>
      </w:r>
    </w:p>
    <w:p w14:paraId="597A588F" w14:textId="77777777" w:rsidR="00BE0FAD" w:rsidRPr="004D5B11" w:rsidRDefault="005F7318">
      <w:pPr>
        <w:spacing w:line="20" w:lineRule="exact"/>
        <w:rPr>
          <w:rFonts w:eastAsia="Times New Roman"/>
          <w:color w:val="000000"/>
          <w:sz w:val="24"/>
        </w:rPr>
      </w:pPr>
      <w:r w:rsidRPr="004D5B11">
        <w:rPr>
          <w:rFonts w:eastAsia="Arial"/>
          <w:b/>
          <w:noProof/>
          <w:color w:val="000000"/>
          <w:sz w:val="35"/>
        </w:rPr>
        <w:drawing>
          <wp:anchor distT="0" distB="0" distL="114300" distR="114300" simplePos="0" relativeHeight="251657216" behindDoc="1" locked="0" layoutInCell="1" allowOverlap="1" wp14:anchorId="2A4EB945" wp14:editId="29265952">
            <wp:simplePos x="0" y="0"/>
            <wp:positionH relativeFrom="column">
              <wp:posOffset>25400</wp:posOffset>
            </wp:positionH>
            <wp:positionV relativeFrom="paragraph">
              <wp:posOffset>63500</wp:posOffset>
            </wp:positionV>
            <wp:extent cx="7073900" cy="22225"/>
            <wp:effectExtent l="0" t="0" r="0"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73900" cy="22225"/>
                    </a:xfrm>
                    <a:prstGeom prst="rect">
                      <a:avLst/>
                    </a:prstGeom>
                    <a:noFill/>
                  </pic:spPr>
                </pic:pic>
              </a:graphicData>
            </a:graphic>
            <wp14:sizeRelH relativeFrom="page">
              <wp14:pctWidth>0</wp14:pctWidth>
            </wp14:sizeRelH>
            <wp14:sizeRelV relativeFrom="page">
              <wp14:pctHeight>0</wp14:pctHeight>
            </wp14:sizeRelV>
          </wp:anchor>
        </w:drawing>
      </w:r>
    </w:p>
    <w:p w14:paraId="45A44841" w14:textId="77777777" w:rsidR="00BE0FAD" w:rsidRPr="004D5B11" w:rsidRDefault="00BE0FAD">
      <w:pPr>
        <w:spacing w:line="278" w:lineRule="exact"/>
        <w:rPr>
          <w:rFonts w:eastAsia="Times New Roman"/>
          <w:color w:val="000000"/>
          <w:sz w:val="24"/>
        </w:rPr>
      </w:pPr>
    </w:p>
    <w:p w14:paraId="033E7196" w14:textId="77777777" w:rsidR="00FD79E7" w:rsidRPr="004D5B11" w:rsidRDefault="00FD79E7" w:rsidP="00FD79E7">
      <w:pPr>
        <w:pStyle w:val="ListParagraph"/>
        <w:numPr>
          <w:ilvl w:val="0"/>
          <w:numId w:val="14"/>
        </w:numPr>
        <w:spacing w:line="0" w:lineRule="atLeast"/>
        <w:rPr>
          <w:rFonts w:eastAsia="Arial"/>
          <w:bCs/>
          <w:color w:val="000000"/>
          <w:sz w:val="24"/>
          <w:szCs w:val="24"/>
        </w:rPr>
      </w:pPr>
      <w:r w:rsidRPr="004D5B11">
        <w:rPr>
          <w:rFonts w:eastAsia="Arial"/>
          <w:bCs/>
          <w:color w:val="000000"/>
          <w:sz w:val="24"/>
          <w:szCs w:val="24"/>
        </w:rPr>
        <w:t>Evaluate security threats and vulnerabilities.</w:t>
      </w:r>
    </w:p>
    <w:p w14:paraId="0D98343A" w14:textId="708DAAE2" w:rsidR="00FD79E7" w:rsidRPr="004D5B11" w:rsidRDefault="00FD79E7" w:rsidP="00FD79E7">
      <w:pPr>
        <w:pStyle w:val="ListParagraph"/>
        <w:numPr>
          <w:ilvl w:val="0"/>
          <w:numId w:val="14"/>
        </w:numPr>
        <w:spacing w:line="0" w:lineRule="atLeast"/>
        <w:rPr>
          <w:rFonts w:eastAsia="Arial"/>
          <w:bCs/>
          <w:color w:val="000000"/>
          <w:sz w:val="24"/>
          <w:szCs w:val="24"/>
        </w:rPr>
      </w:pPr>
      <w:r w:rsidRPr="004D5B11">
        <w:rPr>
          <w:rFonts w:eastAsia="Arial"/>
          <w:bCs/>
          <w:color w:val="000000"/>
          <w:sz w:val="24"/>
          <w:szCs w:val="24"/>
        </w:rPr>
        <w:t xml:space="preserve">Assess potential </w:t>
      </w:r>
      <w:r w:rsidR="009A057C" w:rsidRPr="004D5B11">
        <w:rPr>
          <w:rFonts w:eastAsia="Arial"/>
          <w:bCs/>
          <w:color w:val="000000"/>
          <w:sz w:val="24"/>
          <w:szCs w:val="24"/>
        </w:rPr>
        <w:t xml:space="preserve">risk in the infrastructure including </w:t>
      </w:r>
      <w:r w:rsidRPr="004D5B11">
        <w:rPr>
          <w:rFonts w:eastAsia="Arial"/>
          <w:bCs/>
          <w:color w:val="000000"/>
          <w:sz w:val="24"/>
          <w:szCs w:val="24"/>
        </w:rPr>
        <w:t xml:space="preserve">network, operating systems, </w:t>
      </w:r>
      <w:r w:rsidR="009A057C" w:rsidRPr="004D5B11">
        <w:rPr>
          <w:rFonts w:eastAsia="Arial"/>
          <w:bCs/>
          <w:color w:val="000000"/>
          <w:sz w:val="24"/>
          <w:szCs w:val="24"/>
        </w:rPr>
        <w:t xml:space="preserve">and </w:t>
      </w:r>
      <w:r w:rsidRPr="004D5B11">
        <w:rPr>
          <w:rFonts w:eastAsia="Arial"/>
          <w:bCs/>
          <w:color w:val="000000"/>
          <w:sz w:val="24"/>
          <w:szCs w:val="24"/>
        </w:rPr>
        <w:t>application</w:t>
      </w:r>
      <w:r w:rsidR="009A057C" w:rsidRPr="004D5B11">
        <w:rPr>
          <w:rFonts w:eastAsia="Arial"/>
          <w:bCs/>
          <w:color w:val="000000"/>
          <w:sz w:val="24"/>
          <w:szCs w:val="24"/>
        </w:rPr>
        <w:t>s</w:t>
      </w:r>
      <w:r w:rsidRPr="004D5B11">
        <w:rPr>
          <w:rFonts w:eastAsia="Arial"/>
          <w:bCs/>
          <w:color w:val="000000"/>
          <w:sz w:val="24"/>
          <w:szCs w:val="24"/>
        </w:rPr>
        <w:t>.</w:t>
      </w:r>
    </w:p>
    <w:p w14:paraId="23185969" w14:textId="77777777" w:rsidR="00FD79E7" w:rsidRPr="004D5B11" w:rsidRDefault="00FD79E7" w:rsidP="00FD79E7">
      <w:pPr>
        <w:pStyle w:val="ListParagraph"/>
        <w:numPr>
          <w:ilvl w:val="0"/>
          <w:numId w:val="14"/>
        </w:numPr>
        <w:spacing w:line="0" w:lineRule="atLeast"/>
        <w:rPr>
          <w:rFonts w:eastAsia="Arial"/>
          <w:bCs/>
          <w:color w:val="000000"/>
          <w:sz w:val="24"/>
          <w:szCs w:val="24"/>
        </w:rPr>
      </w:pPr>
      <w:r w:rsidRPr="004D5B11">
        <w:rPr>
          <w:rFonts w:eastAsia="Arial"/>
          <w:bCs/>
          <w:color w:val="000000"/>
          <w:sz w:val="24"/>
          <w:szCs w:val="24"/>
        </w:rPr>
        <w:t>Configure network security devices to protect systems from cyber-attacks.</w:t>
      </w:r>
    </w:p>
    <w:p w14:paraId="4A74CB71" w14:textId="17C2445F" w:rsidR="00BE0FAD" w:rsidRPr="004D5B11" w:rsidRDefault="00FD79E7" w:rsidP="00000CB9">
      <w:pPr>
        <w:pStyle w:val="ListParagraph"/>
        <w:numPr>
          <w:ilvl w:val="0"/>
          <w:numId w:val="14"/>
        </w:numPr>
        <w:spacing w:line="0" w:lineRule="atLeast"/>
        <w:rPr>
          <w:rFonts w:eastAsia="Arial"/>
          <w:bCs/>
          <w:color w:val="000000"/>
          <w:sz w:val="24"/>
          <w:szCs w:val="24"/>
        </w:rPr>
      </w:pPr>
      <w:r w:rsidRPr="004D5B11">
        <w:rPr>
          <w:rFonts w:eastAsia="Arial"/>
          <w:bCs/>
          <w:color w:val="000000"/>
          <w:sz w:val="24"/>
          <w:szCs w:val="24"/>
        </w:rPr>
        <w:t>Apply the common tools and techniques for penetration testing</w:t>
      </w:r>
    </w:p>
    <w:p w14:paraId="7DAD821E" w14:textId="77777777" w:rsidR="00BE0FAD" w:rsidRPr="004D5B11" w:rsidRDefault="00BE0FAD">
      <w:pPr>
        <w:spacing w:line="0" w:lineRule="atLeast"/>
        <w:rPr>
          <w:rFonts w:eastAsia="Arial"/>
          <w:b/>
          <w:color w:val="000000"/>
          <w:sz w:val="32"/>
          <w:szCs w:val="32"/>
        </w:rPr>
      </w:pPr>
    </w:p>
    <w:p w14:paraId="0465B176" w14:textId="77777777" w:rsidR="00BE0FAD" w:rsidRPr="004D5B11" w:rsidRDefault="005F7318">
      <w:pPr>
        <w:spacing w:line="0" w:lineRule="atLeast"/>
        <w:rPr>
          <w:rFonts w:eastAsia="Arial"/>
          <w:b/>
          <w:color w:val="000000"/>
          <w:sz w:val="32"/>
          <w:szCs w:val="32"/>
        </w:rPr>
      </w:pPr>
      <w:r w:rsidRPr="004D5B11">
        <w:rPr>
          <w:rFonts w:eastAsia="Arial"/>
          <w:b/>
          <w:color w:val="000000"/>
          <w:sz w:val="32"/>
          <w:szCs w:val="32"/>
        </w:rPr>
        <w:t>Course Requirements and Assignments</w:t>
      </w:r>
    </w:p>
    <w:p w14:paraId="4C55B962" w14:textId="77777777" w:rsidR="00BE0FAD" w:rsidRPr="004D5B11" w:rsidRDefault="005F7318">
      <w:pPr>
        <w:spacing w:line="20" w:lineRule="exact"/>
        <w:rPr>
          <w:rFonts w:eastAsia="Times New Roman"/>
          <w:color w:val="000000"/>
        </w:rPr>
      </w:pPr>
      <w:r w:rsidRPr="004D5B11">
        <w:rPr>
          <w:rFonts w:eastAsia="Arial"/>
          <w:b/>
          <w:noProof/>
          <w:color w:val="000000"/>
          <w:sz w:val="35"/>
        </w:rPr>
        <w:drawing>
          <wp:anchor distT="0" distB="0" distL="114300" distR="114300" simplePos="0" relativeHeight="251656192" behindDoc="1" locked="0" layoutInCell="1" allowOverlap="1" wp14:anchorId="3F3D5CAE" wp14:editId="30195A66">
            <wp:simplePos x="0" y="0"/>
            <wp:positionH relativeFrom="column">
              <wp:posOffset>25400</wp:posOffset>
            </wp:positionH>
            <wp:positionV relativeFrom="paragraph">
              <wp:posOffset>63500</wp:posOffset>
            </wp:positionV>
            <wp:extent cx="7073900" cy="22225"/>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73900" cy="22225"/>
                    </a:xfrm>
                    <a:prstGeom prst="rect">
                      <a:avLst/>
                    </a:prstGeom>
                    <a:noFill/>
                  </pic:spPr>
                </pic:pic>
              </a:graphicData>
            </a:graphic>
            <wp14:sizeRelH relativeFrom="page">
              <wp14:pctWidth>0</wp14:pctWidth>
            </wp14:sizeRelH>
            <wp14:sizeRelV relativeFrom="page">
              <wp14:pctHeight>0</wp14:pctHeight>
            </wp14:sizeRelV>
          </wp:anchor>
        </w:drawing>
      </w:r>
    </w:p>
    <w:p w14:paraId="0FB5C350" w14:textId="77777777" w:rsidR="00BE0FAD" w:rsidRPr="004D5B11" w:rsidRDefault="00BE0FAD">
      <w:pPr>
        <w:spacing w:line="200" w:lineRule="exact"/>
        <w:rPr>
          <w:rFonts w:eastAsia="Times New Roman"/>
          <w:color w:val="000000"/>
        </w:rPr>
      </w:pPr>
    </w:p>
    <w:p w14:paraId="4B129E51" w14:textId="1F5D0FB8" w:rsidR="00BE0FAD" w:rsidRDefault="005F7318">
      <w:pPr>
        <w:contextualSpacing/>
        <w:rPr>
          <w:szCs w:val="24"/>
        </w:rPr>
      </w:pPr>
      <w:r w:rsidRPr="0094663D">
        <w:rPr>
          <w:szCs w:val="24"/>
        </w:rPr>
        <w:t>List of each assignment in as much detail as possible. Include course requirements such as participation an</w:t>
      </w:r>
      <w:r w:rsidR="00000CB9">
        <w:rPr>
          <w:szCs w:val="24"/>
        </w:rPr>
        <w:t>d/or attendance.</w:t>
      </w:r>
    </w:p>
    <w:p w14:paraId="5030D617" w14:textId="509F6E9F" w:rsidR="00000CB9" w:rsidRDefault="00000CB9">
      <w:pPr>
        <w:contextualSpacing/>
        <w:rPr>
          <w:szCs w:val="24"/>
        </w:rPr>
      </w:pPr>
    </w:p>
    <w:p w14:paraId="0F63B5F6" w14:textId="2E23F377" w:rsidR="00000CB9" w:rsidRPr="00000CB9" w:rsidRDefault="00000CB9">
      <w:pPr>
        <w:contextualSpacing/>
        <w:rPr>
          <w:b/>
          <w:szCs w:val="24"/>
        </w:rPr>
      </w:pPr>
      <w:r w:rsidRPr="00000CB9">
        <w:rPr>
          <w:b/>
          <w:szCs w:val="24"/>
        </w:rPr>
        <w:t>Labs (</w:t>
      </w:r>
      <w:r w:rsidR="004F122C">
        <w:rPr>
          <w:b/>
          <w:szCs w:val="24"/>
        </w:rPr>
        <w:t>13</w:t>
      </w:r>
      <w:r w:rsidRPr="00000CB9">
        <w:rPr>
          <w:b/>
          <w:szCs w:val="24"/>
        </w:rPr>
        <w:t xml:space="preserve">) </w:t>
      </w:r>
    </w:p>
    <w:p w14:paraId="6249ECB4" w14:textId="2A31383E" w:rsidR="00000CB9" w:rsidRPr="00000CB9" w:rsidRDefault="00000CB9" w:rsidP="00000CB9">
      <w:pPr>
        <w:contextualSpacing/>
        <w:rPr>
          <w:szCs w:val="24"/>
        </w:rPr>
      </w:pPr>
      <w:r w:rsidRPr="00000CB9">
        <w:rPr>
          <w:szCs w:val="24"/>
        </w:rPr>
        <w:t xml:space="preserve">Lab1- this lab will prepare </w:t>
      </w:r>
      <w:r w:rsidR="00A42723">
        <w:rPr>
          <w:szCs w:val="24"/>
        </w:rPr>
        <w:t>Kali</w:t>
      </w:r>
      <w:r w:rsidRPr="00000CB9">
        <w:rPr>
          <w:szCs w:val="24"/>
        </w:rPr>
        <w:t xml:space="preserve"> </w:t>
      </w:r>
      <w:r w:rsidR="00A42723">
        <w:rPr>
          <w:szCs w:val="24"/>
        </w:rPr>
        <w:t>L</w:t>
      </w:r>
      <w:r w:rsidRPr="00000CB9">
        <w:rPr>
          <w:szCs w:val="24"/>
        </w:rPr>
        <w:t xml:space="preserve">inux in </w:t>
      </w:r>
      <w:r w:rsidR="00A42723">
        <w:rPr>
          <w:szCs w:val="24"/>
        </w:rPr>
        <w:t>the V</w:t>
      </w:r>
      <w:r w:rsidRPr="00000CB9">
        <w:rPr>
          <w:szCs w:val="24"/>
        </w:rPr>
        <w:t xml:space="preserve">irtual </w:t>
      </w:r>
      <w:r w:rsidR="00A42723">
        <w:rPr>
          <w:szCs w:val="24"/>
        </w:rPr>
        <w:t>B</w:t>
      </w:r>
      <w:r w:rsidRPr="00000CB9">
        <w:rPr>
          <w:szCs w:val="24"/>
        </w:rPr>
        <w:t xml:space="preserve">ox environment and practice common </w:t>
      </w:r>
      <w:proofErr w:type="spellStart"/>
      <w:r w:rsidR="00A42723">
        <w:rPr>
          <w:szCs w:val="24"/>
        </w:rPr>
        <w:t>linux</w:t>
      </w:r>
      <w:proofErr w:type="spellEnd"/>
      <w:r w:rsidR="00A42723">
        <w:rPr>
          <w:szCs w:val="24"/>
        </w:rPr>
        <w:t xml:space="preserve"> </w:t>
      </w:r>
      <w:r w:rsidRPr="00000CB9">
        <w:rPr>
          <w:szCs w:val="24"/>
        </w:rPr>
        <w:t xml:space="preserve">commands for creating, deleting files and directories, creating and executing scripts, </w:t>
      </w:r>
      <w:r w:rsidR="00A42723">
        <w:rPr>
          <w:szCs w:val="24"/>
        </w:rPr>
        <w:t xml:space="preserve">and </w:t>
      </w:r>
      <w:r w:rsidRPr="00000CB9">
        <w:rPr>
          <w:szCs w:val="24"/>
        </w:rPr>
        <w:t xml:space="preserve">changing passwords. </w:t>
      </w:r>
    </w:p>
    <w:p w14:paraId="490AA9D4" w14:textId="24634891" w:rsidR="00000CB9" w:rsidRPr="00000CB9" w:rsidRDefault="00000CB9" w:rsidP="00000CB9">
      <w:pPr>
        <w:contextualSpacing/>
        <w:rPr>
          <w:szCs w:val="24"/>
        </w:rPr>
      </w:pPr>
      <w:r w:rsidRPr="00000CB9">
        <w:rPr>
          <w:szCs w:val="24"/>
        </w:rPr>
        <w:t xml:space="preserve">Lab2 – this lab will analyze packets using </w:t>
      </w:r>
      <w:r w:rsidR="00A42723">
        <w:rPr>
          <w:szCs w:val="24"/>
        </w:rPr>
        <w:t>W</w:t>
      </w:r>
      <w:r w:rsidRPr="00000CB9">
        <w:rPr>
          <w:szCs w:val="24"/>
        </w:rPr>
        <w:t xml:space="preserve">ireshark, examining web server information with HTTP commands such as HEAD/OPTIONS, and identifying SSL public key information. </w:t>
      </w:r>
    </w:p>
    <w:p w14:paraId="39220E32" w14:textId="6D2435A7" w:rsidR="00000CB9" w:rsidRPr="00000CB9" w:rsidRDefault="00000CB9" w:rsidP="00000CB9">
      <w:pPr>
        <w:contextualSpacing/>
        <w:rPr>
          <w:szCs w:val="24"/>
        </w:rPr>
      </w:pPr>
      <w:r w:rsidRPr="00000CB9">
        <w:rPr>
          <w:szCs w:val="24"/>
        </w:rPr>
        <w:t>Lab3- this lab</w:t>
      </w:r>
      <w:r w:rsidR="00A42723">
        <w:rPr>
          <w:szCs w:val="24"/>
        </w:rPr>
        <w:t xml:space="preserve"> </w:t>
      </w:r>
      <w:r w:rsidRPr="00000CB9">
        <w:rPr>
          <w:szCs w:val="24"/>
        </w:rPr>
        <w:t>will investigate computer attack</w:t>
      </w:r>
      <w:r w:rsidR="00A42723">
        <w:rPr>
          <w:szCs w:val="24"/>
        </w:rPr>
        <w:t xml:space="preserve"> techniques in depth </w:t>
      </w:r>
      <w:r w:rsidRPr="00000CB9">
        <w:rPr>
          <w:szCs w:val="24"/>
        </w:rPr>
        <w:t>and identify countermeasures</w:t>
      </w:r>
      <w:r w:rsidR="00A42723">
        <w:rPr>
          <w:szCs w:val="24"/>
        </w:rPr>
        <w:t>. T</w:t>
      </w:r>
      <w:r w:rsidRPr="00000CB9">
        <w:rPr>
          <w:szCs w:val="24"/>
        </w:rPr>
        <w:t>opic may include IoT DDOS, Spear Phishing, Ransomware, Point of Sale (POS) Intrusions, and Man-in-the-middle for cellphones.</w:t>
      </w:r>
    </w:p>
    <w:p w14:paraId="6A876862" w14:textId="77777777" w:rsidR="00000CB9" w:rsidRPr="00000CB9" w:rsidRDefault="00000CB9" w:rsidP="00000CB9">
      <w:pPr>
        <w:contextualSpacing/>
        <w:rPr>
          <w:szCs w:val="24"/>
        </w:rPr>
      </w:pPr>
      <w:r w:rsidRPr="00000CB9">
        <w:rPr>
          <w:szCs w:val="24"/>
        </w:rPr>
        <w:t xml:space="preserve">Lab4- this lab will cover </w:t>
      </w:r>
      <w:proofErr w:type="spellStart"/>
      <w:r w:rsidRPr="00000CB9">
        <w:rPr>
          <w:szCs w:val="24"/>
        </w:rPr>
        <w:t>footprinting</w:t>
      </w:r>
      <w:proofErr w:type="spellEnd"/>
      <w:r w:rsidRPr="00000CB9">
        <w:rPr>
          <w:szCs w:val="24"/>
        </w:rPr>
        <w:t xml:space="preserve"> techniques using common tools such as dig, host, </w:t>
      </w:r>
      <w:proofErr w:type="spellStart"/>
      <w:r w:rsidRPr="00000CB9">
        <w:rPr>
          <w:szCs w:val="24"/>
        </w:rPr>
        <w:t>dnsenum</w:t>
      </w:r>
      <w:proofErr w:type="spellEnd"/>
      <w:r w:rsidRPr="00000CB9">
        <w:rPr>
          <w:szCs w:val="24"/>
        </w:rPr>
        <w:t xml:space="preserve"> and </w:t>
      </w:r>
      <w:proofErr w:type="spellStart"/>
      <w:r w:rsidRPr="00000CB9">
        <w:rPr>
          <w:szCs w:val="24"/>
        </w:rPr>
        <w:t>whois</w:t>
      </w:r>
      <w:proofErr w:type="spellEnd"/>
      <w:r w:rsidRPr="00000CB9">
        <w:rPr>
          <w:szCs w:val="24"/>
        </w:rPr>
        <w:t>.</w:t>
      </w:r>
    </w:p>
    <w:p w14:paraId="67BC57BC" w14:textId="38404727" w:rsidR="00000CB9" w:rsidRPr="00000CB9" w:rsidRDefault="00000CB9" w:rsidP="00000CB9">
      <w:pPr>
        <w:contextualSpacing/>
        <w:rPr>
          <w:szCs w:val="24"/>
        </w:rPr>
      </w:pPr>
      <w:r w:rsidRPr="00000CB9">
        <w:rPr>
          <w:szCs w:val="24"/>
        </w:rPr>
        <w:t>Lab5 – this lab will cover port scanning through TCP/UPP protocols using hping3, NetBIOS. It will also scan computers for open ports using Nmap tool.</w:t>
      </w:r>
    </w:p>
    <w:p w14:paraId="3F7EA2DC" w14:textId="0C6D3FBA" w:rsidR="00000CB9" w:rsidRPr="00000CB9" w:rsidRDefault="00000CB9" w:rsidP="00000CB9">
      <w:pPr>
        <w:contextualSpacing/>
        <w:rPr>
          <w:szCs w:val="24"/>
        </w:rPr>
      </w:pPr>
      <w:r w:rsidRPr="00000CB9">
        <w:rPr>
          <w:szCs w:val="24"/>
        </w:rPr>
        <w:t xml:space="preserve">Lab6- this lab will install and configure </w:t>
      </w:r>
      <w:r w:rsidR="00A42723">
        <w:rPr>
          <w:szCs w:val="24"/>
        </w:rPr>
        <w:t>N</w:t>
      </w:r>
      <w:r w:rsidRPr="00000CB9">
        <w:rPr>
          <w:szCs w:val="24"/>
        </w:rPr>
        <w:t xml:space="preserve">essus scanner in </w:t>
      </w:r>
      <w:r w:rsidR="00A42723">
        <w:rPr>
          <w:szCs w:val="24"/>
        </w:rPr>
        <w:t>K</w:t>
      </w:r>
      <w:r w:rsidRPr="00000CB9">
        <w:rPr>
          <w:szCs w:val="24"/>
        </w:rPr>
        <w:t xml:space="preserve">ali and perform enumeration on </w:t>
      </w:r>
      <w:r w:rsidR="00A42723">
        <w:rPr>
          <w:szCs w:val="24"/>
        </w:rPr>
        <w:t xml:space="preserve">network </w:t>
      </w:r>
      <w:r w:rsidRPr="00000CB9">
        <w:rPr>
          <w:szCs w:val="24"/>
        </w:rPr>
        <w:t>hosts.</w:t>
      </w:r>
      <w:r w:rsidR="00A42723">
        <w:rPr>
          <w:szCs w:val="24"/>
        </w:rPr>
        <w:t xml:space="preserve"> </w:t>
      </w:r>
      <w:r w:rsidRPr="00000CB9">
        <w:rPr>
          <w:szCs w:val="24"/>
        </w:rPr>
        <w:t>It will also cover enumerating windows computer</w:t>
      </w:r>
      <w:r w:rsidR="00A42723">
        <w:rPr>
          <w:szCs w:val="24"/>
        </w:rPr>
        <w:t>s</w:t>
      </w:r>
      <w:r w:rsidRPr="00000CB9">
        <w:rPr>
          <w:szCs w:val="24"/>
        </w:rPr>
        <w:t xml:space="preserve"> </w:t>
      </w:r>
      <w:r w:rsidR="00A42723">
        <w:rPr>
          <w:szCs w:val="24"/>
        </w:rPr>
        <w:t xml:space="preserve">with </w:t>
      </w:r>
      <w:r w:rsidRPr="00000CB9">
        <w:rPr>
          <w:szCs w:val="24"/>
        </w:rPr>
        <w:t xml:space="preserve">commands such as </w:t>
      </w:r>
      <w:proofErr w:type="spellStart"/>
      <w:r w:rsidRPr="00000CB9">
        <w:rPr>
          <w:szCs w:val="24"/>
        </w:rPr>
        <w:t>netstat</w:t>
      </w:r>
      <w:proofErr w:type="spellEnd"/>
      <w:r w:rsidRPr="00000CB9">
        <w:rPr>
          <w:szCs w:val="24"/>
        </w:rPr>
        <w:t xml:space="preserve"> and </w:t>
      </w:r>
      <w:proofErr w:type="spellStart"/>
      <w:r w:rsidRPr="00000CB9">
        <w:rPr>
          <w:szCs w:val="24"/>
        </w:rPr>
        <w:t>netuser</w:t>
      </w:r>
      <w:proofErr w:type="spellEnd"/>
      <w:r w:rsidRPr="00000CB9">
        <w:rPr>
          <w:szCs w:val="24"/>
        </w:rPr>
        <w:t>.</w:t>
      </w:r>
    </w:p>
    <w:p w14:paraId="783AAA69" w14:textId="6A53ED23" w:rsidR="00000CB9" w:rsidRPr="00000CB9" w:rsidRDefault="00000CB9" w:rsidP="00000CB9">
      <w:pPr>
        <w:contextualSpacing/>
        <w:rPr>
          <w:szCs w:val="24"/>
        </w:rPr>
      </w:pPr>
      <w:r w:rsidRPr="00000CB9">
        <w:rPr>
          <w:szCs w:val="24"/>
        </w:rPr>
        <w:t>Lab7- this lab will conduct security risk assessment using Metasploit on vulnerable hosts, gather list of vulnerabilities, exploit vulnerabilities by launching attacks and gain remote access</w:t>
      </w:r>
      <w:r w:rsidR="00A42723">
        <w:rPr>
          <w:szCs w:val="24"/>
        </w:rPr>
        <w:t xml:space="preserve"> as a root user</w:t>
      </w:r>
      <w:r w:rsidRPr="00000CB9">
        <w:rPr>
          <w:szCs w:val="24"/>
        </w:rPr>
        <w:t>.</w:t>
      </w:r>
      <w:r w:rsidR="00A42723">
        <w:rPr>
          <w:szCs w:val="24"/>
        </w:rPr>
        <w:t xml:space="preserve"> The lab will also cover how to secure vulnerable hosts.</w:t>
      </w:r>
    </w:p>
    <w:p w14:paraId="7DA86BD6" w14:textId="207A6C1F" w:rsidR="00000CB9" w:rsidRPr="00000CB9" w:rsidRDefault="00000CB9" w:rsidP="00000CB9">
      <w:pPr>
        <w:contextualSpacing/>
        <w:rPr>
          <w:szCs w:val="24"/>
        </w:rPr>
      </w:pPr>
      <w:r w:rsidRPr="00000CB9">
        <w:rPr>
          <w:szCs w:val="24"/>
        </w:rPr>
        <w:t xml:space="preserve">Lab8 – this lab will cover writing </w:t>
      </w:r>
      <w:r w:rsidR="00A42723">
        <w:rPr>
          <w:szCs w:val="24"/>
        </w:rPr>
        <w:t xml:space="preserve">and executing Perl </w:t>
      </w:r>
      <w:r w:rsidRPr="00000CB9">
        <w:rPr>
          <w:szCs w:val="24"/>
        </w:rPr>
        <w:t>scripts to discover environment variables</w:t>
      </w:r>
      <w:r w:rsidR="00A42723">
        <w:rPr>
          <w:szCs w:val="24"/>
        </w:rPr>
        <w:t xml:space="preserve"> of hosts</w:t>
      </w:r>
      <w:r w:rsidRPr="00000CB9">
        <w:rPr>
          <w:szCs w:val="24"/>
        </w:rPr>
        <w:t xml:space="preserve">, </w:t>
      </w:r>
      <w:r w:rsidR="00A42723">
        <w:rPr>
          <w:szCs w:val="24"/>
        </w:rPr>
        <w:t xml:space="preserve">identify </w:t>
      </w:r>
      <w:r w:rsidRPr="00000CB9">
        <w:rPr>
          <w:szCs w:val="24"/>
        </w:rPr>
        <w:t>hostname, user information and IP address.</w:t>
      </w:r>
    </w:p>
    <w:p w14:paraId="413DEDF3" w14:textId="77777777" w:rsidR="00000CB9" w:rsidRPr="00000CB9" w:rsidRDefault="00000CB9" w:rsidP="00000CB9">
      <w:pPr>
        <w:contextualSpacing/>
        <w:rPr>
          <w:szCs w:val="24"/>
        </w:rPr>
      </w:pPr>
      <w:r w:rsidRPr="00000CB9">
        <w:rPr>
          <w:szCs w:val="24"/>
        </w:rPr>
        <w:t>Lab9 – this lab will cover scanning a large scale web application for identifying common security vulnerabilities and preventing the vulnerabilities.</w:t>
      </w:r>
    </w:p>
    <w:p w14:paraId="7FDE4AD5" w14:textId="77777777" w:rsidR="00000CB9" w:rsidRPr="00000CB9" w:rsidRDefault="00000CB9" w:rsidP="00000CB9">
      <w:pPr>
        <w:contextualSpacing/>
        <w:rPr>
          <w:szCs w:val="24"/>
        </w:rPr>
      </w:pPr>
      <w:r w:rsidRPr="00000CB9">
        <w:rPr>
          <w:szCs w:val="24"/>
        </w:rPr>
        <w:t>Lab10- this lab will cover writing SNORT signatures to detect network level attacks and testing the signatures by generating traffics with appropriate applications.</w:t>
      </w:r>
    </w:p>
    <w:p w14:paraId="0DE9B921" w14:textId="3674A4CA" w:rsidR="00000CB9" w:rsidRPr="00000CB9" w:rsidRDefault="00000CB9" w:rsidP="00000CB9">
      <w:pPr>
        <w:contextualSpacing/>
        <w:rPr>
          <w:szCs w:val="24"/>
        </w:rPr>
      </w:pPr>
      <w:r w:rsidRPr="00000CB9">
        <w:rPr>
          <w:szCs w:val="24"/>
        </w:rPr>
        <w:t xml:space="preserve">Lab11- this lab </w:t>
      </w:r>
      <w:r w:rsidR="00A42723">
        <w:rPr>
          <w:szCs w:val="24"/>
        </w:rPr>
        <w:t xml:space="preserve">install and apply </w:t>
      </w:r>
      <w:proofErr w:type="spellStart"/>
      <w:r w:rsidRPr="00000CB9">
        <w:rPr>
          <w:szCs w:val="24"/>
        </w:rPr>
        <w:t>chrootkit</w:t>
      </w:r>
      <w:proofErr w:type="spellEnd"/>
      <w:r w:rsidRPr="00000CB9">
        <w:rPr>
          <w:szCs w:val="24"/>
        </w:rPr>
        <w:t xml:space="preserve"> and Rootkit Hunter tools</w:t>
      </w:r>
      <w:r w:rsidR="00A42723">
        <w:rPr>
          <w:szCs w:val="24"/>
        </w:rPr>
        <w:t xml:space="preserve"> to </w:t>
      </w:r>
      <w:r w:rsidRPr="00000CB9">
        <w:rPr>
          <w:szCs w:val="24"/>
        </w:rPr>
        <w:t xml:space="preserve">analyze </w:t>
      </w:r>
      <w:r w:rsidR="00A42723">
        <w:rPr>
          <w:szCs w:val="24"/>
        </w:rPr>
        <w:t xml:space="preserve">the presence of potential </w:t>
      </w:r>
      <w:r w:rsidRPr="00000CB9">
        <w:rPr>
          <w:szCs w:val="24"/>
        </w:rPr>
        <w:t>rootkits, backdoors, and local exploits.</w:t>
      </w:r>
    </w:p>
    <w:p w14:paraId="5A6FE241" w14:textId="77777777" w:rsidR="00000CB9" w:rsidRPr="00000CB9" w:rsidRDefault="00000CB9" w:rsidP="00000CB9">
      <w:pPr>
        <w:contextualSpacing/>
        <w:rPr>
          <w:szCs w:val="24"/>
        </w:rPr>
      </w:pPr>
      <w:r w:rsidRPr="00000CB9">
        <w:rPr>
          <w:szCs w:val="24"/>
        </w:rPr>
        <w:t>Lab 12- this lab will examine privacy laws and protection methods for data security and application of regulations such as FISMA in securing data for business enterprises.</w:t>
      </w:r>
    </w:p>
    <w:p w14:paraId="1147CB75" w14:textId="0E14BFF1" w:rsidR="00000CB9" w:rsidRPr="00000CB9" w:rsidRDefault="00000CB9" w:rsidP="00000CB9">
      <w:pPr>
        <w:contextualSpacing/>
        <w:rPr>
          <w:szCs w:val="24"/>
        </w:rPr>
      </w:pPr>
      <w:r w:rsidRPr="00000CB9">
        <w:rPr>
          <w:szCs w:val="24"/>
        </w:rPr>
        <w:t xml:space="preserve">Lab13 – this lab will cover hacking of smart city cameras using Virtual IP camera and camera radar from Kali </w:t>
      </w:r>
      <w:r w:rsidR="00A42723">
        <w:rPr>
          <w:szCs w:val="24"/>
        </w:rPr>
        <w:t>Linux</w:t>
      </w:r>
      <w:r w:rsidRPr="00000CB9">
        <w:rPr>
          <w:szCs w:val="24"/>
        </w:rPr>
        <w:t xml:space="preserve">, </w:t>
      </w:r>
      <w:r w:rsidR="00A42723">
        <w:rPr>
          <w:szCs w:val="24"/>
        </w:rPr>
        <w:t xml:space="preserve">and </w:t>
      </w:r>
      <w:r w:rsidRPr="00000CB9">
        <w:rPr>
          <w:szCs w:val="24"/>
        </w:rPr>
        <w:t xml:space="preserve">accessing livestream </w:t>
      </w:r>
      <w:r w:rsidR="00A42723">
        <w:rPr>
          <w:szCs w:val="24"/>
        </w:rPr>
        <w:t>data</w:t>
      </w:r>
      <w:r w:rsidRPr="00000CB9">
        <w:rPr>
          <w:szCs w:val="24"/>
        </w:rPr>
        <w:t>.</w:t>
      </w:r>
    </w:p>
    <w:p w14:paraId="15FD0A8F" w14:textId="58C73DAA" w:rsidR="00000CB9" w:rsidRDefault="00000CB9">
      <w:pPr>
        <w:contextualSpacing/>
        <w:rPr>
          <w:szCs w:val="24"/>
        </w:rPr>
      </w:pPr>
    </w:p>
    <w:p w14:paraId="6E95873C" w14:textId="01689EBA" w:rsidR="00000CB9" w:rsidRPr="00000CB9" w:rsidRDefault="001754F1">
      <w:pPr>
        <w:contextualSpacing/>
        <w:rPr>
          <w:b/>
          <w:szCs w:val="24"/>
        </w:rPr>
      </w:pPr>
      <w:r>
        <w:rPr>
          <w:b/>
          <w:szCs w:val="24"/>
        </w:rPr>
        <w:t xml:space="preserve">Quiz </w:t>
      </w:r>
      <w:r w:rsidR="00000CB9" w:rsidRPr="00000CB9">
        <w:rPr>
          <w:b/>
          <w:szCs w:val="24"/>
        </w:rPr>
        <w:t>(</w:t>
      </w:r>
      <w:r>
        <w:rPr>
          <w:b/>
          <w:szCs w:val="24"/>
        </w:rPr>
        <w:t>2</w:t>
      </w:r>
      <w:r w:rsidR="00000CB9" w:rsidRPr="00000CB9">
        <w:rPr>
          <w:b/>
          <w:szCs w:val="24"/>
        </w:rPr>
        <w:t>)</w:t>
      </w:r>
    </w:p>
    <w:p w14:paraId="550A1CBF" w14:textId="2EC99832" w:rsidR="00000CB9" w:rsidRPr="00000CB9" w:rsidRDefault="001754F1" w:rsidP="00000CB9">
      <w:pPr>
        <w:contextualSpacing/>
        <w:rPr>
          <w:szCs w:val="24"/>
        </w:rPr>
      </w:pPr>
      <w:r>
        <w:rPr>
          <w:szCs w:val="24"/>
        </w:rPr>
        <w:t xml:space="preserve">Quiz </w:t>
      </w:r>
      <w:proofErr w:type="gramStart"/>
      <w:r w:rsidR="00000CB9" w:rsidRPr="00000CB9">
        <w:rPr>
          <w:szCs w:val="24"/>
        </w:rPr>
        <w:t>1</w:t>
      </w:r>
      <w:proofErr w:type="gramEnd"/>
      <w:r w:rsidR="00000CB9" w:rsidRPr="00000CB9">
        <w:rPr>
          <w:szCs w:val="24"/>
        </w:rPr>
        <w:t xml:space="preserve"> – this online activity will ask students to </w:t>
      </w:r>
      <w:r>
        <w:rPr>
          <w:szCs w:val="24"/>
        </w:rPr>
        <w:t xml:space="preserve">complete online profile and becoming familiar with D2L environment. </w:t>
      </w:r>
    </w:p>
    <w:p w14:paraId="7FFDACB7" w14:textId="6C6112DF" w:rsidR="00000CB9" w:rsidRPr="00000CB9" w:rsidRDefault="001754F1" w:rsidP="00000CB9">
      <w:pPr>
        <w:contextualSpacing/>
        <w:rPr>
          <w:szCs w:val="24"/>
        </w:rPr>
      </w:pPr>
      <w:r>
        <w:rPr>
          <w:szCs w:val="24"/>
        </w:rPr>
        <w:lastRenderedPageBreak/>
        <w:t xml:space="preserve">Quiz </w:t>
      </w:r>
      <w:proofErr w:type="gramStart"/>
      <w:r w:rsidR="00000CB9" w:rsidRPr="00000CB9">
        <w:rPr>
          <w:szCs w:val="24"/>
        </w:rPr>
        <w:t>2</w:t>
      </w:r>
      <w:proofErr w:type="gramEnd"/>
      <w:r w:rsidR="00000CB9" w:rsidRPr="00000CB9">
        <w:rPr>
          <w:szCs w:val="24"/>
        </w:rPr>
        <w:t xml:space="preserve"> – this online activity will ask students to </w:t>
      </w:r>
      <w:r>
        <w:rPr>
          <w:szCs w:val="24"/>
        </w:rPr>
        <w:t>review course syllabus and complete multiple choice questions</w:t>
      </w:r>
      <w:r w:rsidR="00000CB9" w:rsidRPr="00000CB9">
        <w:rPr>
          <w:szCs w:val="24"/>
        </w:rPr>
        <w:t xml:space="preserve">. </w:t>
      </w:r>
    </w:p>
    <w:p w14:paraId="282A55B4" w14:textId="692E0851" w:rsidR="00000CB9" w:rsidRDefault="00000CB9" w:rsidP="00000CB9">
      <w:pPr>
        <w:contextualSpacing/>
        <w:rPr>
          <w:szCs w:val="24"/>
        </w:rPr>
      </w:pPr>
    </w:p>
    <w:p w14:paraId="0D587E23" w14:textId="319948F3" w:rsidR="00000CB9" w:rsidRPr="00000CB9" w:rsidRDefault="00A75107" w:rsidP="00000CB9">
      <w:pPr>
        <w:contextualSpacing/>
        <w:rPr>
          <w:szCs w:val="24"/>
        </w:rPr>
      </w:pPr>
      <w:r>
        <w:rPr>
          <w:b/>
          <w:szCs w:val="24"/>
        </w:rPr>
        <w:t xml:space="preserve">Term project </w:t>
      </w:r>
      <w:r w:rsidR="00000CB9" w:rsidRPr="00000CB9">
        <w:rPr>
          <w:szCs w:val="24"/>
        </w:rPr>
        <w:t xml:space="preserve">– </w:t>
      </w:r>
      <w:r>
        <w:rPr>
          <w:szCs w:val="24"/>
        </w:rPr>
        <w:t xml:space="preserve">term project will cover in depth of one relevant topic for research and paper writing; it can be done </w:t>
      </w:r>
      <w:proofErr w:type="gramStart"/>
      <w:r>
        <w:rPr>
          <w:szCs w:val="24"/>
        </w:rPr>
        <w:t>in group</w:t>
      </w:r>
      <w:proofErr w:type="gramEnd"/>
      <w:r>
        <w:rPr>
          <w:szCs w:val="24"/>
        </w:rPr>
        <w:t xml:space="preserve"> of 3-4 members; topics will be provided by the instructor</w:t>
      </w:r>
      <w:r w:rsidR="00000CB9" w:rsidRPr="00000CB9">
        <w:rPr>
          <w:szCs w:val="24"/>
        </w:rPr>
        <w:t>.</w:t>
      </w:r>
    </w:p>
    <w:p w14:paraId="470D6FB9" w14:textId="77777777" w:rsidR="00000CB9" w:rsidRDefault="00000CB9" w:rsidP="00000CB9">
      <w:pPr>
        <w:contextualSpacing/>
        <w:rPr>
          <w:szCs w:val="24"/>
        </w:rPr>
      </w:pPr>
    </w:p>
    <w:p w14:paraId="2601F66D" w14:textId="7D2C5E06" w:rsidR="00000CB9" w:rsidRDefault="00000CB9" w:rsidP="00000CB9">
      <w:pPr>
        <w:contextualSpacing/>
        <w:rPr>
          <w:szCs w:val="24"/>
        </w:rPr>
      </w:pPr>
      <w:r w:rsidRPr="00000CB9">
        <w:rPr>
          <w:b/>
          <w:szCs w:val="24"/>
        </w:rPr>
        <w:t>Final Exam</w:t>
      </w:r>
      <w:r w:rsidRPr="00000CB9">
        <w:rPr>
          <w:szCs w:val="24"/>
        </w:rPr>
        <w:t xml:space="preserve"> – final exam </w:t>
      </w:r>
      <w:r>
        <w:rPr>
          <w:szCs w:val="24"/>
        </w:rPr>
        <w:t xml:space="preserve">will be available </w:t>
      </w:r>
      <w:r w:rsidRPr="00000CB9">
        <w:rPr>
          <w:szCs w:val="24"/>
        </w:rPr>
        <w:t>online</w:t>
      </w:r>
      <w:r>
        <w:rPr>
          <w:szCs w:val="24"/>
        </w:rPr>
        <w:t xml:space="preserve"> to complete</w:t>
      </w:r>
      <w:r w:rsidRPr="00000CB9">
        <w:rPr>
          <w:szCs w:val="24"/>
        </w:rPr>
        <w:t xml:space="preserve">, </w:t>
      </w:r>
      <w:r>
        <w:rPr>
          <w:szCs w:val="24"/>
        </w:rPr>
        <w:t>it will have multiple choice questions and written answering</w:t>
      </w:r>
      <w:r w:rsidRPr="00000CB9">
        <w:rPr>
          <w:szCs w:val="24"/>
        </w:rPr>
        <w:t xml:space="preserve"> </w:t>
      </w:r>
      <w:r>
        <w:rPr>
          <w:szCs w:val="24"/>
        </w:rPr>
        <w:t xml:space="preserve">of questions. The test is </w:t>
      </w:r>
      <w:r w:rsidRPr="00000CB9">
        <w:rPr>
          <w:szCs w:val="24"/>
        </w:rPr>
        <w:t>open book but timed (3 hours)</w:t>
      </w:r>
      <w:r>
        <w:rPr>
          <w:szCs w:val="24"/>
        </w:rPr>
        <w:t xml:space="preserve">. It </w:t>
      </w:r>
      <w:r w:rsidRPr="00000CB9">
        <w:rPr>
          <w:szCs w:val="24"/>
        </w:rPr>
        <w:t xml:space="preserve">will be covering </w:t>
      </w:r>
      <w:r w:rsidR="001754F1">
        <w:rPr>
          <w:szCs w:val="24"/>
        </w:rPr>
        <w:t xml:space="preserve">all the </w:t>
      </w:r>
      <w:r w:rsidRPr="00000CB9">
        <w:rPr>
          <w:szCs w:val="24"/>
        </w:rPr>
        <w:t>topics</w:t>
      </w:r>
      <w:r w:rsidR="001754F1">
        <w:rPr>
          <w:szCs w:val="24"/>
        </w:rPr>
        <w:t>, focusing on lab activities</w:t>
      </w:r>
      <w:r w:rsidRPr="00000CB9">
        <w:rPr>
          <w:szCs w:val="24"/>
        </w:rPr>
        <w:t>.</w:t>
      </w:r>
    </w:p>
    <w:p w14:paraId="766CA690" w14:textId="77777777" w:rsidR="00000CB9" w:rsidRPr="0094663D" w:rsidRDefault="00000CB9" w:rsidP="00000CB9">
      <w:pPr>
        <w:contextualSpacing/>
        <w:rPr>
          <w:szCs w:val="24"/>
        </w:rPr>
      </w:pPr>
    </w:p>
    <w:p w14:paraId="2450637E" w14:textId="77777777" w:rsidR="00BE0FAD" w:rsidRPr="0094663D" w:rsidRDefault="00BE0FAD">
      <w:pPr>
        <w:contextualSpacing/>
        <w:rPr>
          <w:szCs w:val="24"/>
        </w:rPr>
      </w:pPr>
    </w:p>
    <w:tbl>
      <w:tblPr>
        <w:tblStyle w:val="TableGrid"/>
        <w:tblW w:w="0" w:type="auto"/>
        <w:tblLook w:val="04A0" w:firstRow="1" w:lastRow="0" w:firstColumn="1" w:lastColumn="0" w:noHBand="0" w:noVBand="1"/>
      </w:tblPr>
      <w:tblGrid>
        <w:gridCol w:w="2515"/>
        <w:gridCol w:w="1080"/>
        <w:gridCol w:w="7195"/>
      </w:tblGrid>
      <w:tr w:rsidR="0094663D" w:rsidRPr="0094663D" w14:paraId="1C483B53" w14:textId="77777777">
        <w:tc>
          <w:tcPr>
            <w:tcW w:w="2515" w:type="dxa"/>
          </w:tcPr>
          <w:p w14:paraId="3B0598FD" w14:textId="77777777" w:rsidR="00BE0FAD" w:rsidRPr="0094663D" w:rsidRDefault="005F7318">
            <w:pPr>
              <w:contextualSpacing/>
              <w:rPr>
                <w:b/>
                <w:szCs w:val="24"/>
              </w:rPr>
            </w:pPr>
            <w:r w:rsidRPr="0094663D">
              <w:rPr>
                <w:b/>
                <w:szCs w:val="24"/>
              </w:rPr>
              <w:t>Topic</w:t>
            </w:r>
          </w:p>
        </w:tc>
        <w:tc>
          <w:tcPr>
            <w:tcW w:w="1080" w:type="dxa"/>
          </w:tcPr>
          <w:p w14:paraId="60CAEEEF" w14:textId="77777777" w:rsidR="00BE0FAD" w:rsidRPr="0094663D" w:rsidRDefault="005F7318">
            <w:pPr>
              <w:contextualSpacing/>
              <w:rPr>
                <w:b/>
                <w:szCs w:val="24"/>
              </w:rPr>
            </w:pPr>
            <w:r w:rsidRPr="0094663D">
              <w:rPr>
                <w:b/>
                <w:szCs w:val="24"/>
              </w:rPr>
              <w:t>Weight</w:t>
            </w:r>
          </w:p>
        </w:tc>
        <w:tc>
          <w:tcPr>
            <w:tcW w:w="7195" w:type="dxa"/>
          </w:tcPr>
          <w:p w14:paraId="643D3C89" w14:textId="77777777" w:rsidR="00BE0FAD" w:rsidRPr="0094663D" w:rsidRDefault="005F7318">
            <w:pPr>
              <w:contextualSpacing/>
              <w:rPr>
                <w:b/>
                <w:szCs w:val="24"/>
              </w:rPr>
            </w:pPr>
            <w:r w:rsidRPr="0094663D">
              <w:rPr>
                <w:b/>
                <w:szCs w:val="24"/>
              </w:rPr>
              <w:t>Notes</w:t>
            </w:r>
          </w:p>
        </w:tc>
      </w:tr>
      <w:tr w:rsidR="0094663D" w:rsidRPr="0094663D" w14:paraId="20154396" w14:textId="77777777">
        <w:tc>
          <w:tcPr>
            <w:tcW w:w="2515" w:type="dxa"/>
          </w:tcPr>
          <w:p w14:paraId="1A1893AE" w14:textId="6028546D" w:rsidR="00BE0FAD" w:rsidRPr="0094663D" w:rsidRDefault="008A6CCE">
            <w:pPr>
              <w:contextualSpacing/>
              <w:rPr>
                <w:szCs w:val="24"/>
              </w:rPr>
            </w:pPr>
            <w:r w:rsidRPr="0094663D">
              <w:rPr>
                <w:szCs w:val="24"/>
              </w:rPr>
              <w:t>Labs (</w:t>
            </w:r>
            <w:r w:rsidR="005F7318" w:rsidRPr="0094663D">
              <w:rPr>
                <w:szCs w:val="24"/>
              </w:rPr>
              <w:t>1</w:t>
            </w:r>
            <w:r w:rsidR="00547418">
              <w:rPr>
                <w:szCs w:val="24"/>
              </w:rPr>
              <w:t>3</w:t>
            </w:r>
            <w:r w:rsidRPr="0094663D">
              <w:rPr>
                <w:szCs w:val="24"/>
              </w:rPr>
              <w:t>)</w:t>
            </w:r>
          </w:p>
        </w:tc>
        <w:tc>
          <w:tcPr>
            <w:tcW w:w="1080" w:type="dxa"/>
          </w:tcPr>
          <w:p w14:paraId="3BE63A5A" w14:textId="541D9A6D" w:rsidR="00BE0FAD" w:rsidRPr="0094663D" w:rsidRDefault="001754F1">
            <w:pPr>
              <w:contextualSpacing/>
              <w:rPr>
                <w:szCs w:val="24"/>
              </w:rPr>
            </w:pPr>
            <w:r>
              <w:rPr>
                <w:szCs w:val="24"/>
              </w:rPr>
              <w:t>57</w:t>
            </w:r>
            <w:r w:rsidR="005F7318" w:rsidRPr="0094663D">
              <w:rPr>
                <w:szCs w:val="24"/>
              </w:rPr>
              <w:t>%</w:t>
            </w:r>
          </w:p>
        </w:tc>
        <w:tc>
          <w:tcPr>
            <w:tcW w:w="7195" w:type="dxa"/>
          </w:tcPr>
          <w:p w14:paraId="0A5954C2" w14:textId="534A63B0" w:rsidR="00BE0FAD" w:rsidRPr="0094663D" w:rsidRDefault="008A6CCE">
            <w:pPr>
              <w:contextualSpacing/>
              <w:rPr>
                <w:szCs w:val="24"/>
              </w:rPr>
            </w:pPr>
            <w:r w:rsidRPr="0094663D">
              <w:rPr>
                <w:szCs w:val="24"/>
              </w:rPr>
              <w:t>S</w:t>
            </w:r>
            <w:r w:rsidR="005F7318" w:rsidRPr="0094663D">
              <w:rPr>
                <w:szCs w:val="24"/>
              </w:rPr>
              <w:t>ee D2L for details</w:t>
            </w:r>
          </w:p>
        </w:tc>
      </w:tr>
      <w:tr w:rsidR="00582C9C" w:rsidRPr="0094663D" w14:paraId="09A91FD9" w14:textId="77777777">
        <w:tc>
          <w:tcPr>
            <w:tcW w:w="2515" w:type="dxa"/>
          </w:tcPr>
          <w:p w14:paraId="7244C0CD" w14:textId="103EC25D" w:rsidR="00582C9C" w:rsidRDefault="00582C9C" w:rsidP="008A6CCE">
            <w:pPr>
              <w:contextualSpacing/>
              <w:rPr>
                <w:szCs w:val="24"/>
              </w:rPr>
            </w:pPr>
            <w:r>
              <w:rPr>
                <w:szCs w:val="24"/>
              </w:rPr>
              <w:t>Quiz (2)</w:t>
            </w:r>
          </w:p>
        </w:tc>
        <w:tc>
          <w:tcPr>
            <w:tcW w:w="1080" w:type="dxa"/>
          </w:tcPr>
          <w:p w14:paraId="52A55E73" w14:textId="2F5C89F0" w:rsidR="00582C9C" w:rsidRDefault="00582C9C" w:rsidP="008A6CCE">
            <w:pPr>
              <w:contextualSpacing/>
              <w:rPr>
                <w:szCs w:val="24"/>
              </w:rPr>
            </w:pPr>
            <w:r>
              <w:rPr>
                <w:szCs w:val="24"/>
              </w:rPr>
              <w:t>5%</w:t>
            </w:r>
          </w:p>
        </w:tc>
        <w:tc>
          <w:tcPr>
            <w:tcW w:w="7195" w:type="dxa"/>
          </w:tcPr>
          <w:p w14:paraId="2D2543DC" w14:textId="3F84DC69" w:rsidR="00582C9C" w:rsidRPr="0094663D" w:rsidRDefault="001754F1" w:rsidP="008A6CCE">
            <w:pPr>
              <w:contextualSpacing/>
              <w:rPr>
                <w:szCs w:val="24"/>
              </w:rPr>
            </w:pPr>
            <w:r w:rsidRPr="0094663D">
              <w:rPr>
                <w:szCs w:val="24"/>
              </w:rPr>
              <w:t>See D2L for details</w:t>
            </w:r>
          </w:p>
        </w:tc>
      </w:tr>
      <w:tr w:rsidR="0094663D" w:rsidRPr="0094663D" w14:paraId="3161FDAB" w14:textId="77777777">
        <w:tc>
          <w:tcPr>
            <w:tcW w:w="2515" w:type="dxa"/>
          </w:tcPr>
          <w:p w14:paraId="0CED6C69" w14:textId="7A074E33" w:rsidR="008A6CCE" w:rsidRPr="0094663D" w:rsidRDefault="00A75107" w:rsidP="008A6CCE">
            <w:pPr>
              <w:contextualSpacing/>
              <w:rPr>
                <w:szCs w:val="24"/>
              </w:rPr>
            </w:pPr>
            <w:r>
              <w:rPr>
                <w:szCs w:val="24"/>
              </w:rPr>
              <w:t>Term project</w:t>
            </w:r>
          </w:p>
        </w:tc>
        <w:tc>
          <w:tcPr>
            <w:tcW w:w="1080" w:type="dxa"/>
          </w:tcPr>
          <w:p w14:paraId="0B64AE65" w14:textId="2E26A064" w:rsidR="008A6CCE" w:rsidRPr="0094663D" w:rsidRDefault="001754F1" w:rsidP="008A6CCE">
            <w:pPr>
              <w:contextualSpacing/>
              <w:rPr>
                <w:szCs w:val="24"/>
              </w:rPr>
            </w:pPr>
            <w:r>
              <w:rPr>
                <w:szCs w:val="24"/>
              </w:rPr>
              <w:t>2</w:t>
            </w:r>
            <w:r w:rsidR="00582C9C">
              <w:rPr>
                <w:szCs w:val="24"/>
              </w:rPr>
              <w:t>0</w:t>
            </w:r>
            <w:r w:rsidR="008A6CCE" w:rsidRPr="0094663D">
              <w:rPr>
                <w:szCs w:val="24"/>
              </w:rPr>
              <w:t>%</w:t>
            </w:r>
          </w:p>
        </w:tc>
        <w:tc>
          <w:tcPr>
            <w:tcW w:w="7195" w:type="dxa"/>
          </w:tcPr>
          <w:p w14:paraId="30831FA6" w14:textId="68B90221" w:rsidR="008A6CCE" w:rsidRPr="0094663D" w:rsidRDefault="008A6CCE" w:rsidP="008A6CCE">
            <w:pPr>
              <w:contextualSpacing/>
              <w:rPr>
                <w:szCs w:val="24"/>
              </w:rPr>
            </w:pPr>
            <w:r w:rsidRPr="0094663D">
              <w:rPr>
                <w:szCs w:val="24"/>
              </w:rPr>
              <w:t>See D2L for details</w:t>
            </w:r>
          </w:p>
        </w:tc>
      </w:tr>
      <w:tr w:rsidR="0094663D" w:rsidRPr="0094663D" w14:paraId="3BB3C07D" w14:textId="77777777">
        <w:tc>
          <w:tcPr>
            <w:tcW w:w="2515" w:type="dxa"/>
          </w:tcPr>
          <w:p w14:paraId="174D6536" w14:textId="669B41AC" w:rsidR="008A6CCE" w:rsidRPr="0094663D" w:rsidRDefault="008A6CCE" w:rsidP="008A6CCE">
            <w:pPr>
              <w:contextualSpacing/>
              <w:rPr>
                <w:szCs w:val="24"/>
              </w:rPr>
            </w:pPr>
            <w:r w:rsidRPr="0094663D">
              <w:rPr>
                <w:szCs w:val="24"/>
              </w:rPr>
              <w:t>Final Exam</w:t>
            </w:r>
          </w:p>
        </w:tc>
        <w:tc>
          <w:tcPr>
            <w:tcW w:w="1080" w:type="dxa"/>
          </w:tcPr>
          <w:p w14:paraId="0F30852A" w14:textId="5D039973" w:rsidR="008A6CCE" w:rsidRPr="0094663D" w:rsidRDefault="00582C9C" w:rsidP="008A6CCE">
            <w:pPr>
              <w:contextualSpacing/>
              <w:rPr>
                <w:szCs w:val="24"/>
              </w:rPr>
            </w:pPr>
            <w:r>
              <w:rPr>
                <w:szCs w:val="24"/>
              </w:rPr>
              <w:t>1</w:t>
            </w:r>
            <w:r w:rsidR="001754F1">
              <w:rPr>
                <w:szCs w:val="24"/>
              </w:rPr>
              <w:t>8</w:t>
            </w:r>
            <w:r w:rsidR="008A6CCE" w:rsidRPr="0094663D">
              <w:rPr>
                <w:szCs w:val="24"/>
              </w:rPr>
              <w:t>%</w:t>
            </w:r>
          </w:p>
        </w:tc>
        <w:tc>
          <w:tcPr>
            <w:tcW w:w="7195" w:type="dxa"/>
          </w:tcPr>
          <w:p w14:paraId="537146BE" w14:textId="1C93AB4C" w:rsidR="008A6CCE" w:rsidRPr="0094663D" w:rsidRDefault="008A6CCE" w:rsidP="008A6CCE">
            <w:pPr>
              <w:contextualSpacing/>
              <w:rPr>
                <w:szCs w:val="24"/>
              </w:rPr>
            </w:pPr>
            <w:r w:rsidRPr="0094663D">
              <w:rPr>
                <w:szCs w:val="24"/>
              </w:rPr>
              <w:t>See D2L for details</w:t>
            </w:r>
          </w:p>
        </w:tc>
      </w:tr>
      <w:tr w:rsidR="00BE0FAD" w:rsidRPr="0094663D" w14:paraId="51A9795A" w14:textId="77777777">
        <w:tc>
          <w:tcPr>
            <w:tcW w:w="2515" w:type="dxa"/>
          </w:tcPr>
          <w:p w14:paraId="79EC509A" w14:textId="4669EDA0" w:rsidR="00BE0FAD" w:rsidRPr="0094663D" w:rsidRDefault="006D5280">
            <w:pPr>
              <w:contextualSpacing/>
              <w:rPr>
                <w:szCs w:val="24"/>
              </w:rPr>
            </w:pPr>
            <w:r w:rsidRPr="0094663D">
              <w:rPr>
                <w:szCs w:val="24"/>
              </w:rPr>
              <w:t>Total</w:t>
            </w:r>
          </w:p>
        </w:tc>
        <w:tc>
          <w:tcPr>
            <w:tcW w:w="1080" w:type="dxa"/>
          </w:tcPr>
          <w:p w14:paraId="79DD11F0" w14:textId="0D902BE6" w:rsidR="00BE0FAD" w:rsidRPr="0094663D" w:rsidRDefault="006D5280">
            <w:pPr>
              <w:contextualSpacing/>
              <w:rPr>
                <w:szCs w:val="24"/>
              </w:rPr>
            </w:pPr>
            <w:r w:rsidRPr="0094663D">
              <w:rPr>
                <w:szCs w:val="24"/>
              </w:rPr>
              <w:t>100%</w:t>
            </w:r>
          </w:p>
        </w:tc>
        <w:tc>
          <w:tcPr>
            <w:tcW w:w="7195" w:type="dxa"/>
          </w:tcPr>
          <w:p w14:paraId="310616E7" w14:textId="77777777" w:rsidR="00BE0FAD" w:rsidRPr="0094663D" w:rsidRDefault="00BE0FAD">
            <w:pPr>
              <w:contextualSpacing/>
              <w:rPr>
                <w:szCs w:val="24"/>
              </w:rPr>
            </w:pPr>
          </w:p>
        </w:tc>
      </w:tr>
    </w:tbl>
    <w:p w14:paraId="37076702" w14:textId="77777777" w:rsidR="00BE0FAD" w:rsidRPr="0094663D" w:rsidRDefault="00BE0FAD">
      <w:pPr>
        <w:contextualSpacing/>
        <w:rPr>
          <w:szCs w:val="24"/>
        </w:rPr>
      </w:pPr>
    </w:p>
    <w:p w14:paraId="32077FCF" w14:textId="77777777" w:rsidR="00BE0FAD" w:rsidRPr="0094663D" w:rsidRDefault="00BE0FAD">
      <w:pPr>
        <w:contextualSpacing/>
        <w:rPr>
          <w:sz w:val="24"/>
          <w:szCs w:val="24"/>
        </w:rPr>
      </w:pPr>
    </w:p>
    <w:p w14:paraId="64BF0376" w14:textId="77777777" w:rsidR="00BE0FAD" w:rsidRPr="0094663D" w:rsidRDefault="005F7318">
      <w:pPr>
        <w:rPr>
          <w:rFonts w:eastAsia="Arial"/>
          <w:b/>
          <w:sz w:val="32"/>
          <w:szCs w:val="32"/>
        </w:rPr>
      </w:pPr>
      <w:r w:rsidRPr="0094663D">
        <w:rPr>
          <w:rFonts w:eastAsia="Arial"/>
          <w:b/>
          <w:sz w:val="32"/>
          <w:szCs w:val="32"/>
        </w:rPr>
        <w:t>Evaluation and Grading Policies</w:t>
      </w:r>
    </w:p>
    <w:p w14:paraId="0EF4A8DA" w14:textId="77777777" w:rsidR="00BE0FAD" w:rsidRPr="0094663D" w:rsidRDefault="005F7318">
      <w:pPr>
        <w:spacing w:line="20" w:lineRule="exact"/>
        <w:rPr>
          <w:rFonts w:eastAsia="Times New Roman"/>
          <w:sz w:val="24"/>
        </w:rPr>
      </w:pPr>
      <w:r w:rsidRPr="0094663D">
        <w:rPr>
          <w:rFonts w:eastAsia="Arial"/>
          <w:b/>
          <w:noProof/>
          <w:sz w:val="35"/>
        </w:rPr>
        <w:drawing>
          <wp:anchor distT="0" distB="0" distL="114300" distR="114300" simplePos="0" relativeHeight="251662336" behindDoc="1" locked="0" layoutInCell="1" allowOverlap="1" wp14:anchorId="57ADD711" wp14:editId="4320831D">
            <wp:simplePos x="0" y="0"/>
            <wp:positionH relativeFrom="column">
              <wp:posOffset>25400</wp:posOffset>
            </wp:positionH>
            <wp:positionV relativeFrom="paragraph">
              <wp:posOffset>63500</wp:posOffset>
            </wp:positionV>
            <wp:extent cx="7073900" cy="2222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73900" cy="22225"/>
                    </a:xfrm>
                    <a:prstGeom prst="rect">
                      <a:avLst/>
                    </a:prstGeom>
                    <a:noFill/>
                  </pic:spPr>
                </pic:pic>
              </a:graphicData>
            </a:graphic>
            <wp14:sizeRelH relativeFrom="page">
              <wp14:pctWidth>0</wp14:pctWidth>
            </wp14:sizeRelH>
            <wp14:sizeRelV relativeFrom="page">
              <wp14:pctHeight>0</wp14:pctHeight>
            </wp14:sizeRelV>
          </wp:anchor>
        </w:drawing>
      </w:r>
    </w:p>
    <w:p w14:paraId="5AFE64A6" w14:textId="77777777" w:rsidR="00BE0FAD" w:rsidRPr="0094663D" w:rsidRDefault="00BE0FAD">
      <w:pPr>
        <w:rPr>
          <w:rFonts w:eastAsia="Times New Roman"/>
          <w:sz w:val="21"/>
          <w:szCs w:val="21"/>
        </w:rPr>
      </w:pPr>
    </w:p>
    <w:p w14:paraId="7D4C9723" w14:textId="77777777" w:rsidR="00226505" w:rsidRDefault="00226505" w:rsidP="00226505">
      <w:pPr>
        <w:spacing w:line="0" w:lineRule="atLeast"/>
        <w:rPr>
          <w:color w:val="7030A0"/>
          <w:szCs w:val="24"/>
          <w:highlight w:val="yellow"/>
        </w:rPr>
      </w:pPr>
    </w:p>
    <w:tbl>
      <w:tblPr>
        <w:tblStyle w:val="TableGrid"/>
        <w:tblW w:w="0" w:type="auto"/>
        <w:tblLook w:val="04A0" w:firstRow="1" w:lastRow="0" w:firstColumn="1" w:lastColumn="0" w:noHBand="0" w:noVBand="1"/>
      </w:tblPr>
      <w:tblGrid>
        <w:gridCol w:w="1705"/>
        <w:gridCol w:w="720"/>
      </w:tblGrid>
      <w:tr w:rsidR="00226505" w14:paraId="38802220" w14:textId="77777777" w:rsidTr="00000CB9">
        <w:tc>
          <w:tcPr>
            <w:tcW w:w="2425" w:type="dxa"/>
            <w:gridSpan w:val="2"/>
          </w:tcPr>
          <w:p w14:paraId="7E4F0502" w14:textId="77777777" w:rsidR="00226505" w:rsidRPr="00FD2B57" w:rsidRDefault="00226505" w:rsidP="00000CB9">
            <w:pPr>
              <w:spacing w:line="0" w:lineRule="atLeast"/>
              <w:rPr>
                <w:b/>
                <w:bCs/>
                <w:szCs w:val="24"/>
              </w:rPr>
            </w:pPr>
            <w:r w:rsidRPr="00FD2B57">
              <w:rPr>
                <w:b/>
                <w:bCs/>
                <w:szCs w:val="24"/>
              </w:rPr>
              <w:t>Grading Scale</w:t>
            </w:r>
          </w:p>
        </w:tc>
      </w:tr>
      <w:tr w:rsidR="00226505" w14:paraId="0231B680" w14:textId="77777777" w:rsidTr="00000CB9">
        <w:tc>
          <w:tcPr>
            <w:tcW w:w="1705" w:type="dxa"/>
          </w:tcPr>
          <w:p w14:paraId="26A9FDF8" w14:textId="77777777" w:rsidR="00226505" w:rsidRPr="00FD2B57" w:rsidRDefault="00226505" w:rsidP="00000CB9">
            <w:pPr>
              <w:spacing w:line="0" w:lineRule="atLeast"/>
              <w:rPr>
                <w:szCs w:val="24"/>
              </w:rPr>
            </w:pPr>
            <w:r w:rsidRPr="00FD2B57">
              <w:rPr>
                <w:szCs w:val="24"/>
              </w:rPr>
              <w:t>90% - 100%</w:t>
            </w:r>
          </w:p>
        </w:tc>
        <w:tc>
          <w:tcPr>
            <w:tcW w:w="720" w:type="dxa"/>
          </w:tcPr>
          <w:p w14:paraId="6280CC7D" w14:textId="77777777" w:rsidR="00226505" w:rsidRPr="00FD2B57" w:rsidRDefault="00226505" w:rsidP="00000CB9">
            <w:pPr>
              <w:spacing w:line="0" w:lineRule="atLeast"/>
              <w:rPr>
                <w:szCs w:val="24"/>
              </w:rPr>
            </w:pPr>
            <w:r w:rsidRPr="00FD2B57">
              <w:rPr>
                <w:szCs w:val="24"/>
              </w:rPr>
              <w:t>A</w:t>
            </w:r>
          </w:p>
        </w:tc>
      </w:tr>
      <w:tr w:rsidR="00226505" w14:paraId="323DB70C" w14:textId="77777777" w:rsidTr="00000CB9">
        <w:tc>
          <w:tcPr>
            <w:tcW w:w="1705" w:type="dxa"/>
          </w:tcPr>
          <w:p w14:paraId="4832ECDE" w14:textId="77777777" w:rsidR="00226505" w:rsidRPr="00FD2B57" w:rsidRDefault="00226505" w:rsidP="00000CB9">
            <w:pPr>
              <w:spacing w:line="0" w:lineRule="atLeast"/>
              <w:rPr>
                <w:szCs w:val="24"/>
              </w:rPr>
            </w:pPr>
            <w:r>
              <w:rPr>
                <w:szCs w:val="24"/>
              </w:rPr>
              <w:t>80% - 89%</w:t>
            </w:r>
          </w:p>
        </w:tc>
        <w:tc>
          <w:tcPr>
            <w:tcW w:w="720" w:type="dxa"/>
          </w:tcPr>
          <w:p w14:paraId="64B5EC78" w14:textId="77777777" w:rsidR="00226505" w:rsidRPr="00FD2B57" w:rsidRDefault="00226505" w:rsidP="00000CB9">
            <w:pPr>
              <w:spacing w:line="0" w:lineRule="atLeast"/>
              <w:rPr>
                <w:szCs w:val="24"/>
              </w:rPr>
            </w:pPr>
            <w:r>
              <w:rPr>
                <w:szCs w:val="24"/>
              </w:rPr>
              <w:t>B</w:t>
            </w:r>
          </w:p>
        </w:tc>
      </w:tr>
      <w:tr w:rsidR="00226505" w14:paraId="7522108E" w14:textId="77777777" w:rsidTr="00000CB9">
        <w:tc>
          <w:tcPr>
            <w:tcW w:w="1705" w:type="dxa"/>
          </w:tcPr>
          <w:p w14:paraId="04A42014" w14:textId="77777777" w:rsidR="00226505" w:rsidRPr="00FD2B57" w:rsidRDefault="00226505" w:rsidP="00000CB9">
            <w:pPr>
              <w:spacing w:line="0" w:lineRule="atLeast"/>
              <w:rPr>
                <w:szCs w:val="24"/>
              </w:rPr>
            </w:pPr>
            <w:r>
              <w:rPr>
                <w:szCs w:val="24"/>
              </w:rPr>
              <w:t>70% - 79%</w:t>
            </w:r>
          </w:p>
        </w:tc>
        <w:tc>
          <w:tcPr>
            <w:tcW w:w="720" w:type="dxa"/>
          </w:tcPr>
          <w:p w14:paraId="276F5524" w14:textId="77777777" w:rsidR="00226505" w:rsidRPr="00FD2B57" w:rsidRDefault="00226505" w:rsidP="00000CB9">
            <w:pPr>
              <w:spacing w:line="0" w:lineRule="atLeast"/>
              <w:rPr>
                <w:szCs w:val="24"/>
              </w:rPr>
            </w:pPr>
            <w:r>
              <w:rPr>
                <w:szCs w:val="24"/>
              </w:rPr>
              <w:t>C</w:t>
            </w:r>
          </w:p>
        </w:tc>
      </w:tr>
      <w:tr w:rsidR="00226505" w14:paraId="775F197E" w14:textId="77777777" w:rsidTr="00000CB9">
        <w:tc>
          <w:tcPr>
            <w:tcW w:w="1705" w:type="dxa"/>
          </w:tcPr>
          <w:p w14:paraId="36E2068E" w14:textId="77777777" w:rsidR="00226505" w:rsidRPr="00FD2B57" w:rsidRDefault="00226505" w:rsidP="00000CB9">
            <w:pPr>
              <w:spacing w:line="0" w:lineRule="atLeast"/>
              <w:rPr>
                <w:szCs w:val="24"/>
              </w:rPr>
            </w:pPr>
            <w:r>
              <w:rPr>
                <w:szCs w:val="24"/>
              </w:rPr>
              <w:t>60% - 69%</w:t>
            </w:r>
          </w:p>
        </w:tc>
        <w:tc>
          <w:tcPr>
            <w:tcW w:w="720" w:type="dxa"/>
          </w:tcPr>
          <w:p w14:paraId="18224FE1" w14:textId="77777777" w:rsidR="00226505" w:rsidRPr="00FD2B57" w:rsidRDefault="00226505" w:rsidP="00000CB9">
            <w:pPr>
              <w:spacing w:line="0" w:lineRule="atLeast"/>
              <w:rPr>
                <w:szCs w:val="24"/>
              </w:rPr>
            </w:pPr>
            <w:r>
              <w:rPr>
                <w:szCs w:val="24"/>
              </w:rPr>
              <w:t>D</w:t>
            </w:r>
          </w:p>
        </w:tc>
      </w:tr>
      <w:tr w:rsidR="00226505" w14:paraId="2633EDC6" w14:textId="77777777" w:rsidTr="00000CB9">
        <w:tc>
          <w:tcPr>
            <w:tcW w:w="1705" w:type="dxa"/>
          </w:tcPr>
          <w:p w14:paraId="1661DDCD" w14:textId="77777777" w:rsidR="00226505" w:rsidRPr="00FD2B57" w:rsidRDefault="00226505" w:rsidP="00000CB9">
            <w:pPr>
              <w:spacing w:line="0" w:lineRule="atLeast"/>
              <w:rPr>
                <w:szCs w:val="24"/>
              </w:rPr>
            </w:pPr>
            <w:r>
              <w:rPr>
                <w:szCs w:val="24"/>
              </w:rPr>
              <w:t>0% - 59%</w:t>
            </w:r>
          </w:p>
        </w:tc>
        <w:tc>
          <w:tcPr>
            <w:tcW w:w="720" w:type="dxa"/>
          </w:tcPr>
          <w:p w14:paraId="4386D205" w14:textId="77777777" w:rsidR="00226505" w:rsidRPr="00FD2B57" w:rsidRDefault="00226505" w:rsidP="00000CB9">
            <w:pPr>
              <w:spacing w:line="0" w:lineRule="atLeast"/>
              <w:rPr>
                <w:szCs w:val="24"/>
              </w:rPr>
            </w:pPr>
            <w:r>
              <w:rPr>
                <w:szCs w:val="24"/>
              </w:rPr>
              <w:t>F</w:t>
            </w:r>
          </w:p>
        </w:tc>
      </w:tr>
    </w:tbl>
    <w:p w14:paraId="6E46FADF" w14:textId="0B3EA500" w:rsidR="00BE0FAD" w:rsidRPr="0094663D" w:rsidRDefault="00BE0FAD">
      <w:pPr>
        <w:rPr>
          <w:rFonts w:eastAsia="Arial"/>
          <w:szCs w:val="24"/>
        </w:rPr>
      </w:pPr>
    </w:p>
    <w:p w14:paraId="3D76D32A" w14:textId="77777777" w:rsidR="00BE0FAD" w:rsidRPr="0094663D" w:rsidRDefault="005F7318">
      <w:pPr>
        <w:spacing w:line="0" w:lineRule="atLeast"/>
        <w:rPr>
          <w:szCs w:val="24"/>
        </w:rPr>
      </w:pPr>
      <w:r w:rsidRPr="0094663D">
        <w:rPr>
          <w:szCs w:val="24"/>
        </w:rPr>
        <w:t>The instructor will make every effort to have major components (midterm/final exams) graded within 1 week, and other assignments within 2 weeks. Email the instructor if you do not see your grade posted within the time limit.</w:t>
      </w:r>
    </w:p>
    <w:p w14:paraId="128FBD6A" w14:textId="7ADE95AE" w:rsidR="00BE0FAD" w:rsidRPr="0094663D" w:rsidRDefault="005F7318">
      <w:pPr>
        <w:spacing w:line="0" w:lineRule="atLeast"/>
        <w:rPr>
          <w:szCs w:val="24"/>
        </w:rPr>
      </w:pPr>
      <w:r w:rsidRPr="0094663D">
        <w:rPr>
          <w:szCs w:val="24"/>
        </w:rPr>
        <w:t>All assignments will be graded for correctness and completeness. The instructor retains the right to subjectively adjust an individual student's grade in appropriate cases, based upon observed performance. All assignment submissions must be spell- and grammar-checked. Students failing to present the information completely, professionally written and in the prescribed format will receive minimal credit for their work. Students should double check their work before submitting assignments.</w:t>
      </w:r>
      <w:r w:rsidR="00A75107">
        <w:rPr>
          <w:szCs w:val="24"/>
        </w:rPr>
        <w:t xml:space="preserve"> Late submission </w:t>
      </w:r>
      <w:proofErr w:type="gramStart"/>
      <w:r w:rsidR="00A75107">
        <w:rPr>
          <w:szCs w:val="24"/>
        </w:rPr>
        <w:t>will be subjected</w:t>
      </w:r>
      <w:proofErr w:type="gramEnd"/>
      <w:r w:rsidR="00A75107">
        <w:rPr>
          <w:szCs w:val="24"/>
        </w:rPr>
        <w:t xml:space="preserve"> to 20% penalty if submitted wi</w:t>
      </w:r>
      <w:bookmarkStart w:id="0" w:name="_GoBack"/>
      <w:bookmarkEnd w:id="0"/>
      <w:r w:rsidR="00A75107">
        <w:rPr>
          <w:szCs w:val="24"/>
        </w:rPr>
        <w:t xml:space="preserve">thin 24 hours of the deadline. </w:t>
      </w:r>
    </w:p>
    <w:p w14:paraId="2F62461A" w14:textId="77777777" w:rsidR="00BE0FAD" w:rsidRPr="0094663D" w:rsidRDefault="00BE0FAD">
      <w:pPr>
        <w:spacing w:line="0" w:lineRule="atLeast"/>
        <w:jc w:val="right"/>
        <w:rPr>
          <w:rFonts w:eastAsia="Arial"/>
          <w:b/>
          <w:sz w:val="32"/>
          <w:szCs w:val="32"/>
        </w:rPr>
      </w:pPr>
    </w:p>
    <w:p w14:paraId="68282EEE" w14:textId="77777777" w:rsidR="00BE0FAD" w:rsidRPr="004D5B11" w:rsidRDefault="005F7318">
      <w:pPr>
        <w:spacing w:line="0" w:lineRule="atLeast"/>
        <w:rPr>
          <w:rFonts w:eastAsia="Arial"/>
          <w:b/>
          <w:color w:val="000000"/>
          <w:sz w:val="32"/>
          <w:szCs w:val="32"/>
        </w:rPr>
      </w:pPr>
      <w:r w:rsidRPr="004D5B11">
        <w:rPr>
          <w:rFonts w:eastAsia="Arial"/>
          <w:b/>
          <w:color w:val="000000"/>
          <w:sz w:val="32"/>
          <w:szCs w:val="32"/>
        </w:rPr>
        <w:t>Course Policies</w:t>
      </w:r>
    </w:p>
    <w:p w14:paraId="689D5858" w14:textId="77777777" w:rsidR="00BE0FAD" w:rsidRPr="004D5B11" w:rsidRDefault="005F7318">
      <w:pPr>
        <w:spacing w:line="20" w:lineRule="exact"/>
        <w:rPr>
          <w:rFonts w:eastAsia="Times New Roman"/>
          <w:color w:val="000000"/>
          <w:sz w:val="24"/>
        </w:rPr>
      </w:pPr>
      <w:r w:rsidRPr="004D5B11">
        <w:rPr>
          <w:rFonts w:eastAsia="Arial"/>
          <w:b/>
          <w:noProof/>
          <w:color w:val="000000"/>
          <w:sz w:val="35"/>
        </w:rPr>
        <w:drawing>
          <wp:anchor distT="0" distB="0" distL="114300" distR="114300" simplePos="0" relativeHeight="251652096" behindDoc="1" locked="0" layoutInCell="1" allowOverlap="1" wp14:anchorId="6D3FA65A" wp14:editId="3DDDCD4C">
            <wp:simplePos x="0" y="0"/>
            <wp:positionH relativeFrom="column">
              <wp:posOffset>25400</wp:posOffset>
            </wp:positionH>
            <wp:positionV relativeFrom="paragraph">
              <wp:posOffset>63500</wp:posOffset>
            </wp:positionV>
            <wp:extent cx="7073900" cy="2222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73900" cy="22225"/>
                    </a:xfrm>
                    <a:prstGeom prst="rect">
                      <a:avLst/>
                    </a:prstGeom>
                    <a:noFill/>
                  </pic:spPr>
                </pic:pic>
              </a:graphicData>
            </a:graphic>
            <wp14:sizeRelH relativeFrom="page">
              <wp14:pctWidth>0</wp14:pctWidth>
            </wp14:sizeRelH>
            <wp14:sizeRelV relativeFrom="page">
              <wp14:pctHeight>0</wp14:pctHeight>
            </wp14:sizeRelV>
          </wp:anchor>
        </w:drawing>
      </w:r>
    </w:p>
    <w:p w14:paraId="775319C8" w14:textId="77777777" w:rsidR="00BE0FAD" w:rsidRPr="004D5B11" w:rsidRDefault="00BE0FAD">
      <w:pPr>
        <w:spacing w:line="200" w:lineRule="exact"/>
        <w:rPr>
          <w:rFonts w:eastAsia="Times New Roman"/>
          <w:color w:val="000000"/>
          <w:sz w:val="24"/>
        </w:rPr>
      </w:pPr>
    </w:p>
    <w:p w14:paraId="553CFD45" w14:textId="77777777" w:rsidR="00BE0FAD" w:rsidRPr="004D5B11" w:rsidRDefault="005F7318">
      <w:pPr>
        <w:rPr>
          <w:rFonts w:eastAsia="Times New Roman"/>
          <w:b/>
          <w:color w:val="000000" w:themeColor="text1"/>
        </w:rPr>
      </w:pPr>
      <w:r w:rsidRPr="004D5B11">
        <w:rPr>
          <w:rFonts w:eastAsia="Times New Roman"/>
          <w:b/>
          <w:color w:val="000000" w:themeColor="text1"/>
        </w:rPr>
        <w:t>Attendance Policy</w:t>
      </w:r>
    </w:p>
    <w:p w14:paraId="1FCD1B8E" w14:textId="49B93BCD" w:rsidR="00BE0FAD" w:rsidRPr="004D5B11" w:rsidRDefault="009975CB">
      <w:pPr>
        <w:rPr>
          <w:rFonts w:eastAsia="Times New Roman"/>
          <w:color w:val="7030A0"/>
        </w:rPr>
      </w:pPr>
      <w:r w:rsidRPr="004D5B11">
        <w:t>There is no attendance, but students are required to access to D2L course each week to confirm their attendance. If you fail to log into at least one during a week or fail to complete course activities within a two-week period at any time during the semester, the instructor will consider your lack of activity as an indication of your intention not to continue in the course. Failure to participate without officially withdrawing from the course will result in a grade of F. Be sure to submit all assigned work on time. If you are not able to participate in assigned activities by due date, contact your course instructor immediately.</w:t>
      </w:r>
    </w:p>
    <w:p w14:paraId="1AA6E81C" w14:textId="77777777" w:rsidR="00BE0FAD" w:rsidRPr="004D5B11" w:rsidRDefault="00BE0FAD">
      <w:pPr>
        <w:rPr>
          <w:rFonts w:eastAsia="Times New Roman"/>
          <w:color w:val="7030A0"/>
        </w:rPr>
      </w:pPr>
    </w:p>
    <w:p w14:paraId="102345A1" w14:textId="6EE710B6" w:rsidR="00BE0FAD" w:rsidRDefault="00BE0FAD">
      <w:pPr>
        <w:spacing w:line="200" w:lineRule="exact"/>
        <w:rPr>
          <w:rFonts w:eastAsia="Times New Roman"/>
          <w:color w:val="000000"/>
          <w:sz w:val="24"/>
        </w:rPr>
      </w:pPr>
    </w:p>
    <w:p w14:paraId="31790623" w14:textId="77777777" w:rsidR="008E23B1" w:rsidRPr="004D5B11" w:rsidRDefault="008E23B1">
      <w:pPr>
        <w:spacing w:line="200" w:lineRule="exact"/>
        <w:rPr>
          <w:rFonts w:eastAsia="Times New Roman"/>
          <w:color w:val="000000"/>
          <w:sz w:val="24"/>
        </w:rPr>
      </w:pPr>
    </w:p>
    <w:p w14:paraId="3432E198" w14:textId="77777777" w:rsidR="00BE0FAD" w:rsidRPr="004D5B11" w:rsidRDefault="005F7318">
      <w:pPr>
        <w:spacing w:line="0" w:lineRule="atLeast"/>
        <w:rPr>
          <w:rFonts w:eastAsia="Arial"/>
          <w:b/>
          <w:color w:val="000000"/>
          <w:sz w:val="32"/>
          <w:szCs w:val="32"/>
        </w:rPr>
      </w:pPr>
      <w:r w:rsidRPr="004D5B11">
        <w:rPr>
          <w:rFonts w:eastAsia="Arial"/>
          <w:b/>
          <w:color w:val="000000"/>
          <w:sz w:val="32"/>
          <w:szCs w:val="32"/>
        </w:rPr>
        <w:t>Department or College Policies</w:t>
      </w:r>
    </w:p>
    <w:p w14:paraId="1F054F39" w14:textId="77777777" w:rsidR="00BE0FAD" w:rsidRPr="004D5B11" w:rsidRDefault="005F7318">
      <w:pPr>
        <w:spacing w:line="20" w:lineRule="exact"/>
        <w:rPr>
          <w:rFonts w:eastAsia="Times New Roman"/>
          <w:color w:val="000000"/>
          <w:sz w:val="24"/>
        </w:rPr>
      </w:pPr>
      <w:r w:rsidRPr="004D5B11">
        <w:rPr>
          <w:rFonts w:eastAsia="Arial"/>
          <w:b/>
          <w:noProof/>
          <w:color w:val="000000"/>
          <w:sz w:val="35"/>
        </w:rPr>
        <w:drawing>
          <wp:anchor distT="0" distB="0" distL="114300" distR="114300" simplePos="0" relativeHeight="251664384" behindDoc="1" locked="0" layoutInCell="1" allowOverlap="1" wp14:anchorId="0119A72B" wp14:editId="502EC5D5">
            <wp:simplePos x="0" y="0"/>
            <wp:positionH relativeFrom="column">
              <wp:posOffset>25400</wp:posOffset>
            </wp:positionH>
            <wp:positionV relativeFrom="paragraph">
              <wp:posOffset>63500</wp:posOffset>
            </wp:positionV>
            <wp:extent cx="7073900" cy="22225"/>
            <wp:effectExtent l="0" t="0" r="0" b="0"/>
            <wp:wrapNone/>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73900" cy="22225"/>
                    </a:xfrm>
                    <a:prstGeom prst="rect">
                      <a:avLst/>
                    </a:prstGeom>
                    <a:noFill/>
                  </pic:spPr>
                </pic:pic>
              </a:graphicData>
            </a:graphic>
            <wp14:sizeRelH relativeFrom="page">
              <wp14:pctWidth>0</wp14:pctWidth>
            </wp14:sizeRelH>
            <wp14:sizeRelV relativeFrom="page">
              <wp14:pctHeight>0</wp14:pctHeight>
            </wp14:sizeRelV>
          </wp:anchor>
        </w:drawing>
      </w:r>
    </w:p>
    <w:p w14:paraId="29BD10BB" w14:textId="77777777" w:rsidR="00BE0FAD" w:rsidRPr="004D5B11" w:rsidRDefault="00BE0FAD">
      <w:pPr>
        <w:spacing w:line="200" w:lineRule="exact"/>
        <w:rPr>
          <w:rFonts w:eastAsia="Times New Roman"/>
          <w:color w:val="000000"/>
          <w:sz w:val="24"/>
        </w:rPr>
      </w:pPr>
    </w:p>
    <w:p w14:paraId="5537934D" w14:textId="77777777" w:rsidR="00BE0FAD" w:rsidRPr="004D5B11" w:rsidRDefault="005F7318">
      <w:pPr>
        <w:spacing w:line="0" w:lineRule="atLeast"/>
        <w:rPr>
          <w:rFonts w:eastAsia="Arial"/>
          <w:color w:val="000000"/>
          <w:szCs w:val="32"/>
        </w:rPr>
      </w:pPr>
      <w:r w:rsidRPr="004D5B11">
        <w:rPr>
          <w:rFonts w:eastAsia="Arial"/>
          <w:b/>
          <w:bCs/>
          <w:color w:val="000000"/>
          <w:szCs w:val="32"/>
        </w:rPr>
        <w:t>Accessibility Compliance Statements:</w:t>
      </w:r>
      <w:r w:rsidRPr="004D5B11">
        <w:rPr>
          <w:rFonts w:eastAsia="Arial"/>
          <w:b/>
          <w:color w:val="000000"/>
          <w:szCs w:val="32"/>
        </w:rPr>
        <w:t> </w:t>
      </w:r>
    </w:p>
    <w:p w14:paraId="501AC1BF" w14:textId="77777777" w:rsidR="00BE0FAD" w:rsidRPr="004D5B11" w:rsidRDefault="005F7318">
      <w:pPr>
        <w:spacing w:line="0" w:lineRule="atLeast"/>
        <w:rPr>
          <w:rFonts w:eastAsia="Arial"/>
          <w:color w:val="000000"/>
          <w:szCs w:val="32"/>
        </w:rPr>
      </w:pPr>
      <w:r w:rsidRPr="004D5B11">
        <w:rPr>
          <w:rFonts w:eastAsia="Arial"/>
          <w:color w:val="000000"/>
          <w:szCs w:val="32"/>
        </w:rPr>
        <w:t>Where available, ADA policies are provided.  Where not specified or available, the instructor will work with the Department of Student Disability Services to provide reasonable accommodation for students with documented issues:</w:t>
      </w:r>
    </w:p>
    <w:p w14:paraId="2D878EE2" w14:textId="77777777" w:rsidR="00BE0FAD" w:rsidRPr="004D5B11" w:rsidRDefault="005F7318">
      <w:pPr>
        <w:numPr>
          <w:ilvl w:val="0"/>
          <w:numId w:val="15"/>
        </w:numPr>
        <w:spacing w:line="0" w:lineRule="atLeast"/>
        <w:rPr>
          <w:rFonts w:eastAsia="Arial"/>
          <w:color w:val="000000"/>
          <w:szCs w:val="32"/>
        </w:rPr>
      </w:pPr>
      <w:r w:rsidRPr="004D5B11">
        <w:rPr>
          <w:rFonts w:eastAsia="Arial"/>
          <w:color w:val="000000"/>
          <w:szCs w:val="32"/>
        </w:rPr>
        <w:lastRenderedPageBreak/>
        <w:t>University System of Georgia:</w:t>
      </w:r>
    </w:p>
    <w:p w14:paraId="44814D6B" w14:textId="77777777" w:rsidR="00BE0FAD" w:rsidRPr="004D5B11" w:rsidRDefault="0084571B">
      <w:pPr>
        <w:spacing w:line="0" w:lineRule="atLeast"/>
        <w:ind w:left="720"/>
        <w:rPr>
          <w:rFonts w:eastAsia="Arial"/>
          <w:color w:val="000000"/>
          <w:szCs w:val="32"/>
        </w:rPr>
      </w:pPr>
      <w:hyperlink r:id="rId13" w:history="1">
        <w:r w:rsidR="005F7318" w:rsidRPr="004D5B11">
          <w:rPr>
            <w:rStyle w:val="Hyperlink"/>
            <w:rFonts w:eastAsia="Arial"/>
            <w:szCs w:val="32"/>
          </w:rPr>
          <w:t>http://www.usg.edu/siteinfo/higher_education_the_americans_with_disabilities_act_and_section_508</w:t>
        </w:r>
      </w:hyperlink>
    </w:p>
    <w:p w14:paraId="2F83C921" w14:textId="77777777" w:rsidR="00BE0FAD" w:rsidRPr="004D5B11" w:rsidRDefault="005F7318">
      <w:pPr>
        <w:numPr>
          <w:ilvl w:val="0"/>
          <w:numId w:val="15"/>
        </w:numPr>
        <w:spacing w:line="0" w:lineRule="atLeast"/>
        <w:rPr>
          <w:rFonts w:eastAsia="Arial"/>
          <w:color w:val="000000"/>
          <w:szCs w:val="32"/>
        </w:rPr>
      </w:pPr>
      <w:r w:rsidRPr="004D5B11">
        <w:rPr>
          <w:rFonts w:eastAsia="Arial"/>
          <w:color w:val="000000"/>
          <w:szCs w:val="32"/>
        </w:rPr>
        <w:t>USG Web Accessibility :</w:t>
      </w:r>
      <w:hyperlink r:id="rId14" w:history="1">
        <w:r w:rsidRPr="004D5B11">
          <w:rPr>
            <w:rStyle w:val="Hyperlink"/>
            <w:rFonts w:eastAsia="Arial"/>
            <w:szCs w:val="32"/>
          </w:rPr>
          <w:t>http://www.usg.edu/siteinfo/accessibility</w:t>
        </w:r>
      </w:hyperlink>
    </w:p>
    <w:p w14:paraId="6DC7C6DC" w14:textId="77777777" w:rsidR="00BE0FAD" w:rsidRPr="004D5B11" w:rsidRDefault="005F7318">
      <w:pPr>
        <w:numPr>
          <w:ilvl w:val="0"/>
          <w:numId w:val="15"/>
        </w:numPr>
        <w:spacing w:line="0" w:lineRule="atLeast"/>
        <w:rPr>
          <w:rFonts w:eastAsia="Arial"/>
          <w:color w:val="000000"/>
          <w:szCs w:val="32"/>
        </w:rPr>
      </w:pPr>
      <w:r w:rsidRPr="004D5B11">
        <w:rPr>
          <w:rFonts w:eastAsia="Arial"/>
          <w:color w:val="000000"/>
          <w:szCs w:val="32"/>
        </w:rPr>
        <w:t>KSU Policies:</w:t>
      </w:r>
    </w:p>
    <w:p w14:paraId="2424D7E4" w14:textId="77777777" w:rsidR="00BE0FAD" w:rsidRPr="004D5B11" w:rsidRDefault="0084571B">
      <w:pPr>
        <w:spacing w:line="0" w:lineRule="atLeast"/>
        <w:ind w:left="720"/>
        <w:rPr>
          <w:rFonts w:eastAsia="Arial"/>
          <w:color w:val="000000"/>
          <w:szCs w:val="32"/>
        </w:rPr>
      </w:pPr>
      <w:hyperlink r:id="rId15" w:history="1">
        <w:r w:rsidR="005F7318" w:rsidRPr="004D5B11">
          <w:rPr>
            <w:rStyle w:val="Hyperlink"/>
            <w:rFonts w:eastAsia="Arial"/>
            <w:szCs w:val="32"/>
          </w:rPr>
          <w:t>http://accessibility.kennesaw.edu/</w:t>
        </w:r>
      </w:hyperlink>
      <w:r w:rsidR="005F7318" w:rsidRPr="004D5B11">
        <w:rPr>
          <w:rFonts w:eastAsia="Arial"/>
          <w:color w:val="000000"/>
          <w:szCs w:val="32"/>
        </w:rPr>
        <w:t> and </w:t>
      </w:r>
      <w:hyperlink r:id="rId16" w:history="1">
        <w:r w:rsidR="005F7318" w:rsidRPr="004D5B11">
          <w:rPr>
            <w:rStyle w:val="Hyperlink"/>
            <w:rFonts w:eastAsia="Arial"/>
            <w:szCs w:val="32"/>
          </w:rPr>
          <w:t>http://studentsuccess.kennesaw.edu/sds/guidelines/institutional-policies.php</w:t>
        </w:r>
      </w:hyperlink>
      <w:r w:rsidR="005F7318" w:rsidRPr="004D5B11">
        <w:rPr>
          <w:rFonts w:eastAsia="Arial"/>
          <w:color w:val="000000"/>
          <w:szCs w:val="32"/>
        </w:rPr>
        <w:t>  </w:t>
      </w:r>
    </w:p>
    <w:p w14:paraId="347B03F2" w14:textId="77777777" w:rsidR="00BE0FAD" w:rsidRPr="004D5B11" w:rsidRDefault="005F7318">
      <w:pPr>
        <w:numPr>
          <w:ilvl w:val="0"/>
          <w:numId w:val="15"/>
        </w:numPr>
        <w:spacing w:line="0" w:lineRule="atLeast"/>
        <w:rPr>
          <w:rFonts w:eastAsia="Arial"/>
          <w:color w:val="000000"/>
          <w:szCs w:val="32"/>
        </w:rPr>
      </w:pPr>
      <w:r w:rsidRPr="004D5B11">
        <w:rPr>
          <w:rFonts w:eastAsia="Arial"/>
          <w:color w:val="000000"/>
          <w:szCs w:val="32"/>
        </w:rPr>
        <w:t>Microsoft (including Office):</w:t>
      </w:r>
    </w:p>
    <w:p w14:paraId="6E5324A4" w14:textId="77777777" w:rsidR="00BE0FAD" w:rsidRPr="004D5B11" w:rsidRDefault="0084571B">
      <w:pPr>
        <w:spacing w:line="0" w:lineRule="atLeast"/>
        <w:ind w:left="720"/>
        <w:rPr>
          <w:rFonts w:eastAsia="Arial"/>
          <w:color w:val="000000"/>
          <w:szCs w:val="32"/>
        </w:rPr>
      </w:pPr>
      <w:hyperlink r:id="rId17" w:history="1">
        <w:r w:rsidR="005F7318" w:rsidRPr="004D5B11">
          <w:rPr>
            <w:rStyle w:val="Hyperlink"/>
            <w:rFonts w:eastAsia="Arial"/>
            <w:szCs w:val="32"/>
          </w:rPr>
          <w:t>https://www.microsoft.com/en-us/accessibility/accessibility-conformance-reports</w:t>
        </w:r>
      </w:hyperlink>
    </w:p>
    <w:p w14:paraId="06B19D98" w14:textId="77777777" w:rsidR="00BE0FAD" w:rsidRPr="004D5B11" w:rsidRDefault="005F7318">
      <w:pPr>
        <w:numPr>
          <w:ilvl w:val="0"/>
          <w:numId w:val="15"/>
        </w:numPr>
        <w:spacing w:line="0" w:lineRule="atLeast"/>
        <w:rPr>
          <w:rFonts w:eastAsia="Arial"/>
          <w:color w:val="000000"/>
          <w:szCs w:val="32"/>
        </w:rPr>
      </w:pPr>
      <w:r w:rsidRPr="004D5B11">
        <w:rPr>
          <w:rFonts w:eastAsia="Arial"/>
          <w:color w:val="000000"/>
          <w:szCs w:val="32"/>
        </w:rPr>
        <w:t>Desire 2 Learn (D2L): </w:t>
      </w:r>
      <w:hyperlink r:id="rId18" w:history="1">
        <w:r w:rsidRPr="004D5B11">
          <w:rPr>
            <w:rStyle w:val="Hyperlink"/>
            <w:rFonts w:eastAsia="Arial"/>
            <w:szCs w:val="32"/>
          </w:rPr>
          <w:t>https://www.d2l.com/accessibility/</w:t>
        </w:r>
      </w:hyperlink>
    </w:p>
    <w:p w14:paraId="66F786FD" w14:textId="77777777" w:rsidR="00BE0FAD" w:rsidRPr="004D5B11" w:rsidRDefault="005F7318">
      <w:pPr>
        <w:numPr>
          <w:ilvl w:val="0"/>
          <w:numId w:val="15"/>
        </w:numPr>
        <w:spacing w:line="0" w:lineRule="atLeast"/>
        <w:rPr>
          <w:rFonts w:eastAsia="Arial"/>
          <w:color w:val="000000"/>
          <w:szCs w:val="32"/>
        </w:rPr>
      </w:pPr>
      <w:r w:rsidRPr="004D5B11">
        <w:rPr>
          <w:rFonts w:eastAsia="Arial"/>
          <w:color w:val="000000"/>
          <w:szCs w:val="32"/>
        </w:rPr>
        <w:t xml:space="preserve">Kaltura (a.k.a. </w:t>
      </w:r>
      <w:proofErr w:type="spellStart"/>
      <w:r w:rsidRPr="004D5B11">
        <w:rPr>
          <w:rFonts w:eastAsia="Arial"/>
          <w:color w:val="000000"/>
          <w:szCs w:val="32"/>
        </w:rPr>
        <w:t>MediaSpace</w:t>
      </w:r>
      <w:proofErr w:type="spellEnd"/>
      <w:r w:rsidRPr="004D5B11">
        <w:rPr>
          <w:rFonts w:eastAsia="Arial"/>
          <w:color w:val="000000"/>
          <w:szCs w:val="32"/>
        </w:rPr>
        <w:t xml:space="preserve"> - KSU's video server platform): </w:t>
      </w:r>
      <w:hyperlink r:id="rId19" w:history="1">
        <w:r w:rsidRPr="004D5B11">
          <w:rPr>
            <w:rStyle w:val="Hyperlink"/>
            <w:rFonts w:eastAsia="Arial"/>
            <w:szCs w:val="32"/>
          </w:rPr>
          <w:t>https://corp.kaltura.com/products/core-platform/video-accessibility</w:t>
        </w:r>
      </w:hyperlink>
    </w:p>
    <w:p w14:paraId="41028FA5" w14:textId="77777777" w:rsidR="00BE0FAD" w:rsidRPr="004D5B11" w:rsidRDefault="005F7318">
      <w:pPr>
        <w:numPr>
          <w:ilvl w:val="0"/>
          <w:numId w:val="15"/>
        </w:numPr>
        <w:spacing w:line="0" w:lineRule="atLeast"/>
        <w:rPr>
          <w:rFonts w:eastAsia="Arial"/>
          <w:color w:val="000000"/>
          <w:szCs w:val="32"/>
        </w:rPr>
      </w:pPr>
      <w:r w:rsidRPr="004D5B11">
        <w:rPr>
          <w:rFonts w:eastAsia="Arial"/>
          <w:color w:val="000000"/>
          <w:szCs w:val="32"/>
        </w:rPr>
        <w:t>Adobe Acrobat (PDF Reader): </w:t>
      </w:r>
      <w:hyperlink r:id="rId20" w:history="1">
        <w:r w:rsidRPr="004D5B11">
          <w:rPr>
            <w:rStyle w:val="Hyperlink"/>
            <w:rFonts w:eastAsia="Arial"/>
            <w:szCs w:val="32"/>
          </w:rPr>
          <w:t>http://www.adobe.com/accessibility.html</w:t>
        </w:r>
      </w:hyperlink>
      <w:r w:rsidRPr="004D5B11">
        <w:rPr>
          <w:rFonts w:eastAsia="Arial"/>
          <w:color w:val="000000"/>
          <w:szCs w:val="32"/>
        </w:rPr>
        <w:t> </w:t>
      </w:r>
    </w:p>
    <w:p w14:paraId="1A4D90D3" w14:textId="77777777" w:rsidR="00BE0FAD" w:rsidRPr="004D5B11" w:rsidRDefault="00BE0FAD">
      <w:pPr>
        <w:spacing w:line="0" w:lineRule="atLeast"/>
        <w:rPr>
          <w:rFonts w:eastAsia="Arial"/>
          <w:b/>
          <w:color w:val="000000"/>
          <w:szCs w:val="32"/>
        </w:rPr>
      </w:pPr>
    </w:p>
    <w:p w14:paraId="2CB9A700" w14:textId="77777777" w:rsidR="00BE0FAD" w:rsidRPr="004D5B11" w:rsidRDefault="005F7318">
      <w:pPr>
        <w:spacing w:line="0" w:lineRule="atLeast"/>
        <w:rPr>
          <w:rFonts w:eastAsia="Arial"/>
          <w:b/>
          <w:color w:val="000000"/>
          <w:szCs w:val="32"/>
        </w:rPr>
      </w:pPr>
      <w:r w:rsidRPr="004D5B11">
        <w:rPr>
          <w:rFonts w:eastAsia="Arial"/>
          <w:b/>
          <w:color w:val="000000"/>
          <w:szCs w:val="32"/>
        </w:rPr>
        <w:t xml:space="preserve">Privacy Compliance Statements: </w:t>
      </w:r>
    </w:p>
    <w:p w14:paraId="69487540" w14:textId="77777777" w:rsidR="00BE0FAD" w:rsidRPr="004D5B11" w:rsidRDefault="005F7318">
      <w:pPr>
        <w:spacing w:line="0" w:lineRule="atLeast"/>
        <w:rPr>
          <w:rFonts w:eastAsia="Arial"/>
          <w:color w:val="000000"/>
          <w:szCs w:val="32"/>
        </w:rPr>
      </w:pPr>
      <w:r w:rsidRPr="004D5B11">
        <w:rPr>
          <w:rFonts w:eastAsia="Arial"/>
          <w:color w:val="000000"/>
          <w:szCs w:val="32"/>
        </w:rPr>
        <w:t>Where available, privacy policies are provided.  Where not specified or available, I will gladly work with the student and appropriate university agency to ensure appropriate protections. </w:t>
      </w:r>
    </w:p>
    <w:p w14:paraId="1BC718AE" w14:textId="77777777" w:rsidR="00BE0FAD" w:rsidRPr="004D5B11" w:rsidRDefault="005F7318">
      <w:pPr>
        <w:numPr>
          <w:ilvl w:val="0"/>
          <w:numId w:val="16"/>
        </w:numPr>
        <w:spacing w:line="0" w:lineRule="atLeast"/>
        <w:rPr>
          <w:rFonts w:eastAsia="Arial"/>
          <w:color w:val="000000"/>
          <w:szCs w:val="32"/>
        </w:rPr>
      </w:pPr>
      <w:r w:rsidRPr="004D5B11">
        <w:rPr>
          <w:rFonts w:eastAsia="Arial"/>
          <w:color w:val="000000"/>
          <w:szCs w:val="32"/>
        </w:rPr>
        <w:t>USG Web Accessibility :</w:t>
      </w:r>
      <w:hyperlink r:id="rId21" w:history="1">
        <w:r w:rsidRPr="004D5B11">
          <w:rPr>
            <w:rStyle w:val="Hyperlink"/>
            <w:rFonts w:eastAsia="Arial"/>
            <w:szCs w:val="32"/>
          </w:rPr>
          <w:t>http://www.usg.edu/siteinfo/web_privacy_policy</w:t>
        </w:r>
      </w:hyperlink>
      <w:r w:rsidRPr="004D5B11">
        <w:rPr>
          <w:rFonts w:eastAsia="Arial"/>
          <w:color w:val="000000"/>
          <w:szCs w:val="32"/>
        </w:rPr>
        <w:t> </w:t>
      </w:r>
    </w:p>
    <w:p w14:paraId="400A8B6D" w14:textId="77777777" w:rsidR="00BE0FAD" w:rsidRPr="004D5B11" w:rsidRDefault="005F7318">
      <w:pPr>
        <w:numPr>
          <w:ilvl w:val="0"/>
          <w:numId w:val="16"/>
        </w:numPr>
        <w:spacing w:line="0" w:lineRule="atLeast"/>
        <w:rPr>
          <w:rFonts w:eastAsia="Arial"/>
          <w:color w:val="000000"/>
          <w:szCs w:val="32"/>
        </w:rPr>
      </w:pPr>
      <w:r w:rsidRPr="004D5B11">
        <w:rPr>
          <w:rFonts w:eastAsia="Arial"/>
          <w:color w:val="000000"/>
          <w:szCs w:val="32"/>
        </w:rPr>
        <w:t>KSU UITS Policies: </w:t>
      </w:r>
      <w:hyperlink r:id="rId22" w:history="1">
        <w:r w:rsidRPr="004D5B11">
          <w:rPr>
            <w:rStyle w:val="Hyperlink"/>
            <w:rFonts w:eastAsia="Arial"/>
            <w:szCs w:val="32"/>
          </w:rPr>
          <w:t>https://policy.kennesaw.edu/policy/information-technology</w:t>
        </w:r>
      </w:hyperlink>
      <w:r w:rsidRPr="004D5B11">
        <w:rPr>
          <w:rFonts w:eastAsia="Arial"/>
          <w:color w:val="000000"/>
          <w:szCs w:val="32"/>
        </w:rPr>
        <w:t> </w:t>
      </w:r>
    </w:p>
    <w:p w14:paraId="6F93A19F" w14:textId="77777777" w:rsidR="00BE0FAD" w:rsidRPr="004D5B11" w:rsidRDefault="005F7318">
      <w:pPr>
        <w:numPr>
          <w:ilvl w:val="0"/>
          <w:numId w:val="16"/>
        </w:numPr>
        <w:spacing w:line="0" w:lineRule="atLeast"/>
        <w:rPr>
          <w:rFonts w:eastAsia="Arial"/>
          <w:color w:val="000000"/>
          <w:szCs w:val="32"/>
        </w:rPr>
      </w:pPr>
      <w:r w:rsidRPr="004D5B11">
        <w:rPr>
          <w:rFonts w:eastAsia="Arial"/>
          <w:color w:val="000000"/>
          <w:szCs w:val="32"/>
        </w:rPr>
        <w:t>Microsoft (including Office): </w:t>
      </w:r>
      <w:hyperlink r:id="rId23" w:history="1">
        <w:r w:rsidRPr="004D5B11">
          <w:rPr>
            <w:rStyle w:val="Hyperlink"/>
            <w:rFonts w:eastAsia="Arial"/>
            <w:szCs w:val="32"/>
          </w:rPr>
          <w:t>https://privacy.microsoft.com/en-us/privacystatement</w:t>
        </w:r>
      </w:hyperlink>
      <w:r w:rsidRPr="004D5B11">
        <w:rPr>
          <w:rFonts w:eastAsia="Arial"/>
          <w:color w:val="000000"/>
          <w:szCs w:val="32"/>
        </w:rPr>
        <w:t xml:space="preserve">    </w:t>
      </w:r>
    </w:p>
    <w:p w14:paraId="0DAC467A" w14:textId="77777777" w:rsidR="00BE0FAD" w:rsidRPr="004D5B11" w:rsidRDefault="005F7318">
      <w:pPr>
        <w:numPr>
          <w:ilvl w:val="0"/>
          <w:numId w:val="16"/>
        </w:numPr>
        <w:spacing w:line="0" w:lineRule="atLeast"/>
        <w:rPr>
          <w:rFonts w:eastAsia="Arial"/>
          <w:color w:val="000000"/>
          <w:szCs w:val="32"/>
        </w:rPr>
      </w:pPr>
      <w:r w:rsidRPr="004D5B11">
        <w:rPr>
          <w:rFonts w:eastAsia="Arial"/>
          <w:color w:val="000000"/>
          <w:szCs w:val="32"/>
        </w:rPr>
        <w:t>Desire 2 Learn (D2L): </w:t>
      </w:r>
      <w:hyperlink r:id="rId24" w:history="1">
        <w:r w:rsidRPr="004D5B11">
          <w:rPr>
            <w:rStyle w:val="Hyperlink"/>
            <w:rFonts w:eastAsia="Arial"/>
            <w:szCs w:val="32"/>
          </w:rPr>
          <w:t>https://www.d2l.com/legal/privacy/</w:t>
        </w:r>
      </w:hyperlink>
    </w:p>
    <w:p w14:paraId="25187796" w14:textId="77777777" w:rsidR="00BE0FAD" w:rsidRPr="004D5B11" w:rsidRDefault="005F7318">
      <w:pPr>
        <w:numPr>
          <w:ilvl w:val="0"/>
          <w:numId w:val="16"/>
        </w:numPr>
        <w:spacing w:line="0" w:lineRule="atLeast"/>
        <w:rPr>
          <w:rFonts w:eastAsia="Arial"/>
          <w:color w:val="000000"/>
          <w:szCs w:val="32"/>
        </w:rPr>
      </w:pPr>
      <w:r w:rsidRPr="004D5B11">
        <w:rPr>
          <w:rFonts w:eastAsia="Arial"/>
          <w:color w:val="000000"/>
          <w:szCs w:val="32"/>
        </w:rPr>
        <w:t xml:space="preserve">Kaltura (a.k.a. </w:t>
      </w:r>
      <w:proofErr w:type="spellStart"/>
      <w:r w:rsidRPr="004D5B11">
        <w:rPr>
          <w:rFonts w:eastAsia="Arial"/>
          <w:color w:val="000000"/>
          <w:szCs w:val="32"/>
        </w:rPr>
        <w:t>MediaSpace</w:t>
      </w:r>
      <w:proofErr w:type="spellEnd"/>
      <w:r w:rsidRPr="004D5B11">
        <w:rPr>
          <w:rFonts w:eastAsia="Arial"/>
          <w:color w:val="000000"/>
          <w:szCs w:val="32"/>
        </w:rPr>
        <w:t xml:space="preserve"> - KSU's video server platform): </w:t>
      </w:r>
      <w:hyperlink r:id="rId25" w:history="1">
        <w:r w:rsidRPr="004D5B11">
          <w:rPr>
            <w:rStyle w:val="Hyperlink"/>
            <w:rFonts w:eastAsia="Arial"/>
            <w:szCs w:val="32"/>
          </w:rPr>
          <w:t>https://corp.kaltura.com/privacy-policy</w:t>
        </w:r>
      </w:hyperlink>
    </w:p>
    <w:p w14:paraId="36B070FC" w14:textId="77777777" w:rsidR="00BE0FAD" w:rsidRPr="004D5B11" w:rsidRDefault="005F7318">
      <w:pPr>
        <w:numPr>
          <w:ilvl w:val="0"/>
          <w:numId w:val="16"/>
        </w:numPr>
        <w:spacing w:line="0" w:lineRule="atLeast"/>
        <w:rPr>
          <w:rFonts w:eastAsia="Arial"/>
          <w:color w:val="000000"/>
          <w:szCs w:val="32"/>
        </w:rPr>
      </w:pPr>
      <w:r w:rsidRPr="004D5B11">
        <w:rPr>
          <w:rFonts w:eastAsia="Arial"/>
          <w:color w:val="000000"/>
          <w:szCs w:val="32"/>
        </w:rPr>
        <w:t>Adobe Acrobat (PDF Reader): </w:t>
      </w:r>
      <w:hyperlink r:id="rId26" w:history="1">
        <w:r w:rsidRPr="004D5B11">
          <w:rPr>
            <w:rStyle w:val="Hyperlink"/>
            <w:rFonts w:eastAsia="Arial"/>
            <w:szCs w:val="32"/>
          </w:rPr>
          <w:t>http://www.adobe.com/privacy.html</w:t>
        </w:r>
      </w:hyperlink>
      <w:r w:rsidRPr="004D5B11">
        <w:rPr>
          <w:rFonts w:eastAsia="Arial"/>
          <w:color w:val="000000"/>
          <w:szCs w:val="32"/>
        </w:rPr>
        <w:t> Compliance Shield: </w:t>
      </w:r>
      <w:hyperlink r:id="rId27" w:history="1">
        <w:r w:rsidRPr="004D5B11">
          <w:rPr>
            <w:rStyle w:val="Hyperlink"/>
            <w:rFonts w:eastAsia="Arial"/>
            <w:szCs w:val="32"/>
          </w:rPr>
          <w:t>https://informationshield.com/privacy-policy</w:t>
        </w:r>
      </w:hyperlink>
    </w:p>
    <w:p w14:paraId="29EB55EE" w14:textId="77777777" w:rsidR="00BE0FAD" w:rsidRPr="004D5B11" w:rsidRDefault="005F7318">
      <w:pPr>
        <w:numPr>
          <w:ilvl w:val="0"/>
          <w:numId w:val="16"/>
        </w:numPr>
        <w:spacing w:line="0" w:lineRule="atLeast"/>
        <w:rPr>
          <w:rFonts w:eastAsia="Arial"/>
          <w:color w:val="000000"/>
          <w:szCs w:val="32"/>
        </w:rPr>
      </w:pPr>
      <w:r w:rsidRPr="004D5B11">
        <w:rPr>
          <w:rFonts w:eastAsia="Arial"/>
          <w:color w:val="000000"/>
          <w:szCs w:val="32"/>
        </w:rPr>
        <w:t>Clearwater Compliance: </w:t>
      </w:r>
      <w:hyperlink r:id="rId28" w:history="1">
        <w:r w:rsidRPr="004D5B11">
          <w:rPr>
            <w:rStyle w:val="Hyperlink"/>
            <w:rFonts w:eastAsia="Arial"/>
            <w:szCs w:val="32"/>
          </w:rPr>
          <w:t>https://clearwatercompliance.com/privacy-policy/</w:t>
        </w:r>
      </w:hyperlink>
    </w:p>
    <w:p w14:paraId="444C51E5" w14:textId="77777777" w:rsidR="00BE0FAD" w:rsidRPr="004D5B11" w:rsidRDefault="005F7318">
      <w:pPr>
        <w:spacing w:line="0" w:lineRule="atLeast"/>
        <w:rPr>
          <w:rFonts w:eastAsia="Arial"/>
          <w:color w:val="000000"/>
          <w:szCs w:val="32"/>
        </w:rPr>
      </w:pPr>
      <w:r w:rsidRPr="004D5B11">
        <w:rPr>
          <w:rFonts w:eastAsia="Arial"/>
          <w:color w:val="000000"/>
          <w:szCs w:val="32"/>
        </w:rPr>
        <w:t>Additional supplemental resources will be provided by the instructor.</w:t>
      </w:r>
    </w:p>
    <w:p w14:paraId="3EEE8E24" w14:textId="77777777" w:rsidR="00BE0FAD" w:rsidRPr="004D5B11" w:rsidRDefault="00BE0FAD">
      <w:pPr>
        <w:spacing w:line="0" w:lineRule="atLeast"/>
        <w:rPr>
          <w:rFonts w:eastAsia="Arial"/>
          <w:b/>
          <w:color w:val="000000"/>
          <w:sz w:val="32"/>
          <w:szCs w:val="32"/>
        </w:rPr>
      </w:pPr>
    </w:p>
    <w:p w14:paraId="60CFCDA6" w14:textId="1906D1E9" w:rsidR="00BE0FAD" w:rsidRPr="004D5B11" w:rsidRDefault="005F7318">
      <w:pPr>
        <w:spacing w:line="0" w:lineRule="atLeast"/>
        <w:rPr>
          <w:rFonts w:eastAsia="Times New Roman"/>
          <w:color w:val="000000"/>
          <w:szCs w:val="22"/>
        </w:rPr>
      </w:pPr>
      <w:r w:rsidRPr="004D5B11">
        <w:rPr>
          <w:rFonts w:eastAsia="Arial"/>
          <w:b/>
          <w:color w:val="000000"/>
          <w:szCs w:val="32"/>
        </w:rPr>
        <w:t xml:space="preserve">Online Learning: </w:t>
      </w:r>
      <w:r w:rsidRPr="004D5B11">
        <w:rPr>
          <w:rFonts w:eastAsia="Arial"/>
          <w:b/>
          <w:color w:val="000000"/>
          <w:szCs w:val="32"/>
        </w:rPr>
        <w:br/>
      </w:r>
      <w:r w:rsidRPr="004D5B11">
        <w:rPr>
          <w:rFonts w:eastAsia="Times New Roman"/>
          <w:color w:val="000000"/>
          <w:szCs w:val="22"/>
        </w:rPr>
        <w:t>Student attending this class should realize the nature of the course they are enrolled in. This is a completely online class. There will be NO face-to-face interactions expected of between the students and the instructor. Students are always encouraged to interact with the instructor via discussion posts for topics of interest to the entire class or email for items that are personal or confidential. Students will also interact with each other virtually, through online discussions in D2L, and through assignments. In order to ensure the student does not fall behind it is STRONGLY encouraged that students keep to the schedule suggested in this syllabus in the Schedule section below. Some classes have periodic reporting requirements, while others do not. If this class does not, the student should make a concerted effort to maintain currency and not wait until the last minute to complete assignments. Every reasonable effort is being made to facilitate quality learning in this online format.</w:t>
      </w:r>
    </w:p>
    <w:p w14:paraId="1F113997" w14:textId="77777777" w:rsidR="00BE0FAD" w:rsidRPr="001C2AA2" w:rsidRDefault="005F7318">
      <w:pPr>
        <w:spacing w:before="100" w:beforeAutospacing="1" w:after="100" w:afterAutospacing="1"/>
        <w:rPr>
          <w:rFonts w:eastAsia="Times New Roman"/>
          <w:color w:val="000000"/>
          <w:szCs w:val="22"/>
        </w:rPr>
      </w:pPr>
      <w:r w:rsidRPr="004D5B11">
        <w:rPr>
          <w:rFonts w:eastAsia="Times New Roman"/>
          <w:color w:val="000000"/>
          <w:szCs w:val="22"/>
        </w:rPr>
        <w:t xml:space="preserve">KSU has a variety of support services to facilitate student learning and engagement.  These resources will include descriptions of student services and resources, including how learners can use them to succeed and how </w:t>
      </w:r>
      <w:r w:rsidRPr="001C2AA2">
        <w:rPr>
          <w:rFonts w:eastAsia="Times New Roman"/>
          <w:color w:val="000000"/>
          <w:szCs w:val="22"/>
        </w:rPr>
        <w:t>learners can obtain them: </w:t>
      </w:r>
    </w:p>
    <w:p w14:paraId="72DB18FD" w14:textId="77777777" w:rsidR="00BE0FAD" w:rsidRPr="001C2AA2" w:rsidRDefault="005F7318">
      <w:pPr>
        <w:numPr>
          <w:ilvl w:val="0"/>
          <w:numId w:val="18"/>
        </w:numPr>
        <w:spacing w:before="100" w:beforeAutospacing="1" w:after="100" w:afterAutospacing="1"/>
        <w:rPr>
          <w:rFonts w:eastAsia="Times New Roman"/>
          <w:color w:val="000000"/>
          <w:szCs w:val="22"/>
        </w:rPr>
      </w:pPr>
      <w:r w:rsidRPr="001C2AA2">
        <w:rPr>
          <w:rFonts w:eastAsia="Times New Roman"/>
          <w:color w:val="000000"/>
          <w:szCs w:val="22"/>
        </w:rPr>
        <w:t>Student Success Services department </w:t>
      </w:r>
      <w:hyperlink r:id="rId29" w:history="1">
        <w:r w:rsidRPr="001C2AA2">
          <w:rPr>
            <w:rFonts w:eastAsia="Times New Roman"/>
            <w:color w:val="0000FF"/>
            <w:szCs w:val="22"/>
            <w:u w:val="single"/>
          </w:rPr>
          <w:t>http://studentsuccess.kennesaw.edu/</w:t>
        </w:r>
      </w:hyperlink>
    </w:p>
    <w:p w14:paraId="5A5A9885" w14:textId="77777777" w:rsidR="00BE0FAD" w:rsidRPr="001C2AA2" w:rsidRDefault="005F7318">
      <w:pPr>
        <w:numPr>
          <w:ilvl w:val="0"/>
          <w:numId w:val="18"/>
        </w:numPr>
        <w:spacing w:before="100" w:beforeAutospacing="1" w:after="100" w:afterAutospacing="1"/>
        <w:rPr>
          <w:rFonts w:eastAsia="Times New Roman"/>
          <w:color w:val="000000"/>
          <w:szCs w:val="22"/>
        </w:rPr>
      </w:pPr>
      <w:r w:rsidRPr="001C2AA2">
        <w:rPr>
          <w:rFonts w:eastAsia="Times New Roman"/>
          <w:color w:val="000000"/>
          <w:szCs w:val="22"/>
        </w:rPr>
        <w:t>Department of Student Engagement </w:t>
      </w:r>
      <w:hyperlink r:id="rId30" w:history="1">
        <w:r w:rsidRPr="001C2AA2">
          <w:rPr>
            <w:rFonts w:eastAsia="Times New Roman"/>
            <w:color w:val="0000FF"/>
            <w:szCs w:val="22"/>
            <w:u w:val="single"/>
          </w:rPr>
          <w:t>http://studentengagement.kennesaw.edu/</w:t>
        </w:r>
      </w:hyperlink>
    </w:p>
    <w:p w14:paraId="609A14D5" w14:textId="77777777" w:rsidR="00BE0FAD" w:rsidRPr="001C2AA2" w:rsidRDefault="005F7318">
      <w:pPr>
        <w:numPr>
          <w:ilvl w:val="0"/>
          <w:numId w:val="18"/>
        </w:numPr>
        <w:spacing w:before="100" w:beforeAutospacing="1" w:after="100" w:afterAutospacing="1"/>
        <w:rPr>
          <w:rFonts w:eastAsia="Times New Roman"/>
          <w:color w:val="000000"/>
          <w:szCs w:val="22"/>
        </w:rPr>
      </w:pPr>
      <w:r w:rsidRPr="001C2AA2">
        <w:rPr>
          <w:rFonts w:eastAsia="Times New Roman"/>
          <w:color w:val="000000"/>
          <w:szCs w:val="22"/>
        </w:rPr>
        <w:t>Department of Student Life </w:t>
      </w:r>
      <w:hyperlink r:id="rId31" w:history="1">
        <w:r w:rsidRPr="001C2AA2">
          <w:rPr>
            <w:rFonts w:eastAsia="Times New Roman"/>
            <w:color w:val="0000FF"/>
            <w:szCs w:val="22"/>
            <w:u w:val="single"/>
          </w:rPr>
          <w:t>http://studentlife.kennesaw.edu/</w:t>
        </w:r>
      </w:hyperlink>
    </w:p>
    <w:p w14:paraId="121E2C83" w14:textId="77777777" w:rsidR="00BE0FAD" w:rsidRPr="001C2AA2" w:rsidRDefault="005F7318">
      <w:pPr>
        <w:numPr>
          <w:ilvl w:val="0"/>
          <w:numId w:val="18"/>
        </w:numPr>
        <w:spacing w:before="100" w:beforeAutospacing="1" w:after="100" w:afterAutospacing="1"/>
        <w:rPr>
          <w:rFonts w:eastAsia="Times New Roman"/>
          <w:color w:val="000000"/>
          <w:szCs w:val="22"/>
        </w:rPr>
      </w:pPr>
      <w:r w:rsidRPr="001C2AA2">
        <w:rPr>
          <w:rFonts w:eastAsia="Times New Roman"/>
          <w:color w:val="000000"/>
          <w:szCs w:val="22"/>
        </w:rPr>
        <w:t>Writing center </w:t>
      </w:r>
      <w:hyperlink r:id="rId32" w:history="1">
        <w:r w:rsidRPr="001C2AA2">
          <w:rPr>
            <w:rFonts w:eastAsia="Times New Roman"/>
            <w:color w:val="0000FF"/>
            <w:szCs w:val="22"/>
            <w:u w:val="single"/>
          </w:rPr>
          <w:t>http://writingcenter.kennesaw.edu/</w:t>
        </w:r>
      </w:hyperlink>
    </w:p>
    <w:p w14:paraId="2A9E5E1B" w14:textId="77777777" w:rsidR="00BE0FAD" w:rsidRPr="001C2AA2" w:rsidRDefault="005F7318">
      <w:pPr>
        <w:numPr>
          <w:ilvl w:val="0"/>
          <w:numId w:val="18"/>
        </w:numPr>
        <w:spacing w:before="100" w:beforeAutospacing="1" w:after="100" w:afterAutospacing="1"/>
        <w:rPr>
          <w:rFonts w:eastAsia="Times New Roman"/>
          <w:color w:val="000000"/>
          <w:szCs w:val="22"/>
        </w:rPr>
      </w:pPr>
      <w:r w:rsidRPr="001C2AA2">
        <w:rPr>
          <w:rFonts w:eastAsia="Times New Roman"/>
          <w:color w:val="000000"/>
          <w:szCs w:val="22"/>
        </w:rPr>
        <w:t>KSU Library </w:t>
      </w:r>
      <w:hyperlink r:id="rId33" w:history="1">
        <w:r w:rsidRPr="001C2AA2">
          <w:rPr>
            <w:rFonts w:eastAsia="Times New Roman"/>
            <w:color w:val="0000FF"/>
            <w:szCs w:val="22"/>
            <w:u w:val="single"/>
          </w:rPr>
          <w:t>http://library.kennesaw.edu/</w:t>
        </w:r>
      </w:hyperlink>
    </w:p>
    <w:p w14:paraId="188CF459" w14:textId="77777777" w:rsidR="00BE0FAD" w:rsidRPr="001C2AA2" w:rsidRDefault="005F7318">
      <w:pPr>
        <w:numPr>
          <w:ilvl w:val="0"/>
          <w:numId w:val="18"/>
        </w:numPr>
        <w:spacing w:before="100" w:beforeAutospacing="1" w:after="100" w:afterAutospacing="1"/>
        <w:rPr>
          <w:rFonts w:eastAsia="Times New Roman"/>
          <w:color w:val="000000"/>
          <w:szCs w:val="22"/>
        </w:rPr>
      </w:pPr>
      <w:r w:rsidRPr="001C2AA2">
        <w:rPr>
          <w:rFonts w:eastAsia="Times New Roman"/>
          <w:color w:val="000000"/>
          <w:szCs w:val="22"/>
        </w:rPr>
        <w:t>UITS Student Training (</w:t>
      </w:r>
      <w:proofErr w:type="spellStart"/>
      <w:r w:rsidRPr="001C2AA2">
        <w:rPr>
          <w:rFonts w:eastAsia="Times New Roman"/>
          <w:color w:val="000000"/>
          <w:szCs w:val="22"/>
        </w:rPr>
        <w:t>OwlTrain</w:t>
      </w:r>
      <w:proofErr w:type="spellEnd"/>
      <w:r w:rsidRPr="001C2AA2">
        <w:rPr>
          <w:rFonts w:eastAsia="Times New Roman"/>
          <w:color w:val="000000"/>
          <w:szCs w:val="22"/>
        </w:rPr>
        <w:t>) </w:t>
      </w:r>
      <w:hyperlink r:id="rId34" w:history="1">
        <w:r w:rsidRPr="001C2AA2">
          <w:rPr>
            <w:rFonts w:eastAsia="Times New Roman"/>
            <w:color w:val="0000FF"/>
            <w:szCs w:val="22"/>
            <w:u w:val="single"/>
          </w:rPr>
          <w:t>http://uits.kennesaw.edu/support/training.php</w:t>
        </w:r>
      </w:hyperlink>
    </w:p>
    <w:p w14:paraId="7286B932" w14:textId="77777777" w:rsidR="00BE0FAD" w:rsidRPr="001C2AA2" w:rsidRDefault="005F7318">
      <w:pPr>
        <w:numPr>
          <w:ilvl w:val="0"/>
          <w:numId w:val="18"/>
        </w:numPr>
        <w:spacing w:before="100" w:beforeAutospacing="1" w:after="100" w:afterAutospacing="1"/>
        <w:rPr>
          <w:rFonts w:eastAsia="Times New Roman"/>
          <w:color w:val="000000"/>
          <w:szCs w:val="22"/>
        </w:rPr>
      </w:pPr>
      <w:r w:rsidRPr="001C2AA2">
        <w:rPr>
          <w:rFonts w:eastAsia="Times New Roman"/>
          <w:color w:val="000000"/>
          <w:szCs w:val="22"/>
        </w:rPr>
        <w:t>College Undergraduate Advising Services </w:t>
      </w:r>
      <w:hyperlink r:id="rId35" w:history="1">
        <w:r w:rsidRPr="001C2AA2">
          <w:rPr>
            <w:rFonts w:eastAsia="Times New Roman"/>
            <w:color w:val="0000FF"/>
            <w:szCs w:val="22"/>
            <w:u w:val="single"/>
          </w:rPr>
          <w:t>http://coles.kennesaw.edu/programs/undergraduate/academic-advising.php</w:t>
        </w:r>
      </w:hyperlink>
    </w:p>
    <w:p w14:paraId="357B9C37" w14:textId="77777777" w:rsidR="00BE0FAD" w:rsidRPr="001C2AA2" w:rsidRDefault="005F7318">
      <w:pPr>
        <w:numPr>
          <w:ilvl w:val="0"/>
          <w:numId w:val="18"/>
        </w:numPr>
        <w:spacing w:before="100" w:beforeAutospacing="1" w:after="100" w:afterAutospacing="1"/>
        <w:rPr>
          <w:rFonts w:eastAsia="Times New Roman"/>
          <w:color w:val="000000"/>
          <w:szCs w:val="22"/>
        </w:rPr>
      </w:pPr>
      <w:r w:rsidRPr="001C2AA2">
        <w:rPr>
          <w:rFonts w:eastAsia="Times New Roman"/>
          <w:color w:val="000000"/>
          <w:szCs w:val="22"/>
        </w:rPr>
        <w:t>Graduate University Student Services </w:t>
      </w:r>
      <w:hyperlink r:id="rId36" w:history="1">
        <w:r w:rsidRPr="001C2AA2">
          <w:rPr>
            <w:rFonts w:eastAsia="Times New Roman"/>
            <w:color w:val="0000FF"/>
            <w:szCs w:val="22"/>
            <w:u w:val="single"/>
          </w:rPr>
          <w:t>http://graduate.kennesaw.edu/students/</w:t>
        </w:r>
      </w:hyperlink>
    </w:p>
    <w:p w14:paraId="6224B6EE" w14:textId="77777777" w:rsidR="00BE0FAD" w:rsidRPr="001C2AA2" w:rsidRDefault="005F7318">
      <w:pPr>
        <w:numPr>
          <w:ilvl w:val="0"/>
          <w:numId w:val="18"/>
        </w:numPr>
        <w:spacing w:before="100" w:beforeAutospacing="1" w:after="100" w:afterAutospacing="1"/>
        <w:rPr>
          <w:rFonts w:eastAsia="Times New Roman"/>
          <w:color w:val="000000"/>
          <w:szCs w:val="22"/>
        </w:rPr>
      </w:pPr>
      <w:r w:rsidRPr="001C2AA2">
        <w:rPr>
          <w:rFonts w:eastAsia="Times New Roman"/>
          <w:color w:val="000000"/>
          <w:szCs w:val="22"/>
        </w:rPr>
        <w:t>Undergraduate Student Government </w:t>
      </w:r>
      <w:hyperlink r:id="rId37" w:history="1">
        <w:r w:rsidRPr="001C2AA2">
          <w:rPr>
            <w:rFonts w:eastAsia="Times New Roman"/>
            <w:color w:val="0000FF"/>
            <w:szCs w:val="22"/>
            <w:u w:val="single"/>
          </w:rPr>
          <w:t>http://sga.kennesaw.edu/</w:t>
        </w:r>
      </w:hyperlink>
    </w:p>
    <w:p w14:paraId="358AB735" w14:textId="77777777" w:rsidR="00BE0FAD" w:rsidRPr="001C2AA2" w:rsidRDefault="005F7318">
      <w:pPr>
        <w:numPr>
          <w:ilvl w:val="0"/>
          <w:numId w:val="18"/>
        </w:numPr>
        <w:spacing w:before="100" w:beforeAutospacing="1" w:after="100" w:afterAutospacing="1"/>
        <w:rPr>
          <w:rFonts w:eastAsia="Times New Roman"/>
          <w:color w:val="000000"/>
          <w:szCs w:val="22"/>
        </w:rPr>
      </w:pPr>
      <w:r w:rsidRPr="001C2AA2">
        <w:rPr>
          <w:rFonts w:eastAsia="Times New Roman"/>
          <w:color w:val="000000"/>
          <w:szCs w:val="22"/>
        </w:rPr>
        <w:t>Graduate Student Association </w:t>
      </w:r>
      <w:hyperlink r:id="rId38" w:history="1">
        <w:r w:rsidRPr="001C2AA2">
          <w:rPr>
            <w:rFonts w:eastAsia="Times New Roman"/>
            <w:color w:val="0000FF"/>
            <w:szCs w:val="22"/>
            <w:u w:val="single"/>
          </w:rPr>
          <w:t>http://graduate.kennesaw.edu/students/gsa.php</w:t>
        </w:r>
      </w:hyperlink>
    </w:p>
    <w:p w14:paraId="25A33191" w14:textId="77777777" w:rsidR="00BE0FAD" w:rsidRPr="004D5B11" w:rsidRDefault="005F7318">
      <w:pPr>
        <w:spacing w:before="100" w:beforeAutospacing="1" w:after="100" w:afterAutospacing="1"/>
        <w:rPr>
          <w:rFonts w:eastAsia="Times New Roman"/>
          <w:color w:val="000000"/>
          <w:szCs w:val="22"/>
        </w:rPr>
      </w:pPr>
      <w:r w:rsidRPr="004D5B11">
        <w:rPr>
          <w:rFonts w:eastAsia="Times New Roman"/>
          <w:color w:val="000000"/>
          <w:szCs w:val="22"/>
        </w:rPr>
        <w:t xml:space="preserve">The preferred mode of communications with the instructor is via discussion postings in D2L for all topics suitable for public discussion (anything you would typically feel comfortable raising your hand and asking in a physical class) and email for personal or confidential issues. While other email access may be available, only emails from </w:t>
      </w:r>
      <w:r w:rsidRPr="004D5B11">
        <w:rPr>
          <w:rFonts w:eastAsia="Times New Roman"/>
          <w:color w:val="000000"/>
          <w:szCs w:val="22"/>
        </w:rPr>
        <w:lastRenderedPageBreak/>
        <w:t>your kennesaw.edu accounts, with the course number in the subject are guaranteed responses. The instructor will endeavor to respond to email questions within 2 business days, sooner if at all possible.</w:t>
      </w:r>
    </w:p>
    <w:p w14:paraId="00B13BD4" w14:textId="77777777" w:rsidR="00BE0FAD" w:rsidRPr="004D5B11" w:rsidRDefault="005F7318">
      <w:pPr>
        <w:spacing w:before="100" w:beforeAutospacing="1" w:after="100" w:afterAutospacing="1"/>
        <w:rPr>
          <w:rFonts w:eastAsia="Times New Roman"/>
          <w:color w:val="000000"/>
          <w:szCs w:val="22"/>
        </w:rPr>
      </w:pPr>
      <w:r w:rsidRPr="004D5B11">
        <w:rPr>
          <w:rFonts w:eastAsia="Times New Roman"/>
          <w:b/>
          <w:bCs/>
          <w:color w:val="000000"/>
          <w:szCs w:val="22"/>
        </w:rPr>
        <w:t>Minimum Technology Requirements:</w:t>
      </w:r>
      <w:r w:rsidRPr="004D5B11">
        <w:rPr>
          <w:rFonts w:eastAsia="Times New Roman"/>
          <w:b/>
          <w:bCs/>
          <w:color w:val="000000"/>
          <w:szCs w:val="22"/>
        </w:rPr>
        <w:br/>
      </w:r>
      <w:r w:rsidRPr="004D5B11">
        <w:rPr>
          <w:rFonts w:eastAsia="Times New Roman"/>
          <w:color w:val="000000"/>
          <w:szCs w:val="22"/>
        </w:rPr>
        <w:t>In order to complete this course the student must have access to the following technologies:</w:t>
      </w:r>
    </w:p>
    <w:p w14:paraId="2A50F7AD" w14:textId="77777777" w:rsidR="00BE0FAD" w:rsidRPr="004D5B11" w:rsidRDefault="005F7318">
      <w:pPr>
        <w:numPr>
          <w:ilvl w:val="0"/>
          <w:numId w:val="19"/>
        </w:numPr>
        <w:spacing w:before="100" w:beforeAutospacing="1" w:after="100" w:afterAutospacing="1"/>
        <w:rPr>
          <w:rFonts w:ascii="Times New Roman" w:eastAsia="Times New Roman" w:hAnsi="Times New Roman" w:cs="Times New Roman"/>
          <w:color w:val="000000"/>
          <w:szCs w:val="22"/>
        </w:rPr>
      </w:pPr>
      <w:r w:rsidRPr="004D5B11">
        <w:rPr>
          <w:rFonts w:eastAsia="Times New Roman"/>
          <w:color w:val="000000"/>
          <w:szCs w:val="22"/>
        </w:rPr>
        <w:t>A computing device - desktop, laptop, tablet or smart phone capable of:</w:t>
      </w:r>
    </w:p>
    <w:p w14:paraId="7F3A8282" w14:textId="77777777" w:rsidR="00BE0FAD" w:rsidRPr="004D5B11" w:rsidRDefault="005F7318">
      <w:pPr>
        <w:numPr>
          <w:ilvl w:val="1"/>
          <w:numId w:val="19"/>
        </w:numPr>
        <w:spacing w:before="100" w:beforeAutospacing="1" w:after="100" w:afterAutospacing="1"/>
        <w:rPr>
          <w:rFonts w:ascii="Times New Roman" w:eastAsia="Times New Roman" w:hAnsi="Times New Roman" w:cs="Times New Roman"/>
          <w:color w:val="000000"/>
          <w:szCs w:val="22"/>
        </w:rPr>
      </w:pPr>
      <w:r w:rsidRPr="004D5B11">
        <w:rPr>
          <w:rFonts w:eastAsia="Times New Roman"/>
          <w:color w:val="000000"/>
          <w:szCs w:val="22"/>
        </w:rPr>
        <w:t>accessing Internet-based content</w:t>
      </w:r>
    </w:p>
    <w:p w14:paraId="02ADB8B1" w14:textId="77777777" w:rsidR="00BE0FAD" w:rsidRPr="004D5B11" w:rsidRDefault="005F7318">
      <w:pPr>
        <w:numPr>
          <w:ilvl w:val="1"/>
          <w:numId w:val="19"/>
        </w:numPr>
        <w:spacing w:before="100" w:beforeAutospacing="1" w:after="100" w:afterAutospacing="1"/>
        <w:rPr>
          <w:rFonts w:ascii="Times New Roman" w:eastAsia="Times New Roman" w:hAnsi="Times New Roman" w:cs="Times New Roman"/>
          <w:color w:val="000000"/>
          <w:szCs w:val="22"/>
        </w:rPr>
      </w:pPr>
      <w:r w:rsidRPr="004D5B11">
        <w:rPr>
          <w:rFonts w:eastAsia="Times New Roman"/>
          <w:color w:val="000000"/>
          <w:szCs w:val="22"/>
        </w:rPr>
        <w:t>displaying recorded video</w:t>
      </w:r>
    </w:p>
    <w:p w14:paraId="5D93191E" w14:textId="77777777" w:rsidR="00BE0FAD" w:rsidRPr="004D5B11" w:rsidRDefault="005F7318">
      <w:pPr>
        <w:numPr>
          <w:ilvl w:val="1"/>
          <w:numId w:val="19"/>
        </w:numPr>
        <w:spacing w:before="100" w:beforeAutospacing="1" w:after="100" w:afterAutospacing="1"/>
        <w:rPr>
          <w:rFonts w:ascii="Times New Roman" w:eastAsia="Times New Roman" w:hAnsi="Times New Roman" w:cs="Times New Roman"/>
          <w:color w:val="000000"/>
          <w:szCs w:val="22"/>
        </w:rPr>
      </w:pPr>
      <w:r w:rsidRPr="004D5B11">
        <w:rPr>
          <w:rFonts w:eastAsia="Times New Roman"/>
          <w:color w:val="000000"/>
          <w:szCs w:val="22"/>
        </w:rPr>
        <w:t>playing recorded audio - with speakers or headphones</w:t>
      </w:r>
    </w:p>
    <w:p w14:paraId="6F37844A" w14:textId="77777777" w:rsidR="00BE0FAD" w:rsidRPr="004D5B11" w:rsidRDefault="005F7318">
      <w:pPr>
        <w:numPr>
          <w:ilvl w:val="1"/>
          <w:numId w:val="19"/>
        </w:numPr>
        <w:spacing w:before="100" w:beforeAutospacing="1" w:after="100" w:afterAutospacing="1"/>
        <w:rPr>
          <w:rFonts w:ascii="Times New Roman" w:eastAsia="Times New Roman" w:hAnsi="Times New Roman" w:cs="Times New Roman"/>
          <w:color w:val="000000"/>
          <w:szCs w:val="22"/>
        </w:rPr>
      </w:pPr>
      <w:r w:rsidRPr="004D5B11">
        <w:rPr>
          <w:rFonts w:eastAsia="Times New Roman"/>
          <w:color w:val="000000"/>
          <w:szCs w:val="22"/>
        </w:rPr>
        <w:t>recording audio - with microphone or headset</w:t>
      </w:r>
    </w:p>
    <w:p w14:paraId="3FDB0D69" w14:textId="77777777" w:rsidR="00BE0FAD" w:rsidRPr="004D5B11" w:rsidRDefault="005F7318">
      <w:pPr>
        <w:numPr>
          <w:ilvl w:val="1"/>
          <w:numId w:val="19"/>
        </w:numPr>
        <w:spacing w:before="100" w:beforeAutospacing="1" w:after="100" w:afterAutospacing="1"/>
        <w:rPr>
          <w:rFonts w:ascii="Times New Roman" w:eastAsia="Times New Roman" w:hAnsi="Times New Roman" w:cs="Times New Roman"/>
          <w:color w:val="000000"/>
          <w:szCs w:val="22"/>
        </w:rPr>
      </w:pPr>
      <w:r w:rsidRPr="004D5B11">
        <w:rPr>
          <w:rFonts w:eastAsia="Times New Roman"/>
          <w:color w:val="000000"/>
          <w:szCs w:val="22"/>
        </w:rPr>
        <w:t xml:space="preserve">capturing your image and actions during exams - with a web camera (see RLDB &amp; </w:t>
      </w:r>
      <w:proofErr w:type="spellStart"/>
      <w:r w:rsidRPr="004D5B11">
        <w:rPr>
          <w:rFonts w:eastAsia="Times New Roman"/>
          <w:color w:val="000000"/>
          <w:szCs w:val="22"/>
        </w:rPr>
        <w:t>Respondus</w:t>
      </w:r>
      <w:proofErr w:type="spellEnd"/>
      <w:r w:rsidRPr="004D5B11">
        <w:rPr>
          <w:rFonts w:eastAsia="Times New Roman"/>
          <w:color w:val="000000"/>
          <w:szCs w:val="22"/>
        </w:rPr>
        <w:t xml:space="preserve"> Monitor)</w:t>
      </w:r>
    </w:p>
    <w:p w14:paraId="519E38CE" w14:textId="77777777" w:rsidR="00BE0FAD" w:rsidRPr="004D5B11" w:rsidRDefault="005F7318">
      <w:pPr>
        <w:numPr>
          <w:ilvl w:val="0"/>
          <w:numId w:val="19"/>
        </w:numPr>
        <w:spacing w:before="100" w:beforeAutospacing="1" w:after="100" w:afterAutospacing="1"/>
        <w:rPr>
          <w:rFonts w:ascii="Times New Roman" w:eastAsia="Times New Roman" w:hAnsi="Times New Roman" w:cs="Times New Roman"/>
          <w:color w:val="000000"/>
          <w:szCs w:val="22"/>
        </w:rPr>
      </w:pPr>
      <w:r w:rsidRPr="004D5B11">
        <w:rPr>
          <w:rFonts w:eastAsia="Times New Roman"/>
          <w:color w:val="000000"/>
          <w:szCs w:val="22"/>
        </w:rPr>
        <w:t>Internet access of sufficient speed to download/display recorded lectures</w:t>
      </w:r>
    </w:p>
    <w:p w14:paraId="3DF61180" w14:textId="35AFA4E6" w:rsidR="00BE0FAD" w:rsidRPr="004D5B11" w:rsidRDefault="005F7318">
      <w:pPr>
        <w:numPr>
          <w:ilvl w:val="0"/>
          <w:numId w:val="19"/>
        </w:numPr>
        <w:spacing w:before="100" w:beforeAutospacing="1" w:after="100" w:afterAutospacing="1"/>
        <w:rPr>
          <w:rFonts w:ascii="Times New Roman" w:eastAsia="Times New Roman" w:hAnsi="Times New Roman" w:cs="Times New Roman"/>
          <w:color w:val="000000"/>
          <w:szCs w:val="22"/>
        </w:rPr>
      </w:pPr>
      <w:r w:rsidRPr="004D5B11">
        <w:rPr>
          <w:rFonts w:eastAsia="Times New Roman"/>
          <w:color w:val="000000"/>
          <w:szCs w:val="22"/>
        </w:rPr>
        <w:t>Freeware or trialware software capable of creating slide + audio presentations Standard office productivity applications similar to MS Word, Excel &amp; Power</w:t>
      </w:r>
      <w:r w:rsidR="00DE7B5E" w:rsidRPr="004D5B11">
        <w:rPr>
          <w:rFonts w:eastAsia="Times New Roman"/>
          <w:color w:val="000000"/>
          <w:szCs w:val="22"/>
        </w:rPr>
        <w:t xml:space="preserve"> </w:t>
      </w:r>
      <w:r w:rsidRPr="004D5B11">
        <w:rPr>
          <w:rFonts w:eastAsia="Times New Roman"/>
          <w:color w:val="000000"/>
          <w:szCs w:val="22"/>
        </w:rPr>
        <w:t>point, and Adobe Reader</w:t>
      </w:r>
    </w:p>
    <w:p w14:paraId="240A2D19" w14:textId="77777777" w:rsidR="00BE0FAD" w:rsidRPr="004D5B11" w:rsidRDefault="005F7318">
      <w:pPr>
        <w:numPr>
          <w:ilvl w:val="0"/>
          <w:numId w:val="19"/>
        </w:numPr>
        <w:spacing w:before="100" w:beforeAutospacing="1" w:after="100" w:afterAutospacing="1"/>
        <w:rPr>
          <w:rFonts w:ascii="Times New Roman" w:eastAsia="Times New Roman" w:hAnsi="Times New Roman" w:cs="Times New Roman"/>
          <w:color w:val="000000"/>
          <w:szCs w:val="22"/>
        </w:rPr>
      </w:pPr>
      <w:r w:rsidRPr="004D5B11">
        <w:rPr>
          <w:rFonts w:eastAsia="Times New Roman"/>
          <w:color w:val="000000"/>
          <w:szCs w:val="22"/>
        </w:rPr>
        <w:t>A printer (for printing course calendar, etc.</w:t>
      </w:r>
      <w:r w:rsidRPr="004D5B11">
        <w:rPr>
          <w:rFonts w:ascii="Times New Roman" w:eastAsia="Times New Roman" w:hAnsi="Times New Roman" w:cs="Times New Roman"/>
          <w:color w:val="000000"/>
          <w:szCs w:val="22"/>
        </w:rPr>
        <w:t>)</w:t>
      </w:r>
    </w:p>
    <w:p w14:paraId="3570EA81" w14:textId="77777777" w:rsidR="00BE0FAD" w:rsidRPr="004D5B11" w:rsidRDefault="005F7318">
      <w:pPr>
        <w:spacing w:before="100" w:beforeAutospacing="1" w:after="100" w:afterAutospacing="1"/>
        <w:rPr>
          <w:rFonts w:eastAsia="Times New Roman"/>
          <w:color w:val="000000"/>
          <w:szCs w:val="22"/>
        </w:rPr>
      </w:pPr>
      <w:r w:rsidRPr="004D5B11">
        <w:rPr>
          <w:rFonts w:eastAsia="Times New Roman"/>
          <w:b/>
          <w:bCs/>
          <w:color w:val="000000"/>
          <w:szCs w:val="22"/>
        </w:rPr>
        <w:t>Academic Integrity Statement:</w:t>
      </w:r>
      <w:r w:rsidRPr="004D5B11">
        <w:rPr>
          <w:rFonts w:eastAsia="Times New Roman"/>
          <w:b/>
          <w:bCs/>
          <w:color w:val="000000"/>
          <w:szCs w:val="22"/>
        </w:rPr>
        <w:br/>
      </w:r>
      <w:r w:rsidRPr="004D5B11">
        <w:rPr>
          <w:rFonts w:eastAsia="Times New Roman"/>
          <w:color w:val="000000"/>
          <w:szCs w:val="22"/>
        </w:rPr>
        <w:t>Every KSU student is responsible for upholding the provisions of the Student Code of Conduct, as published in the Undergraduate and Graduate Catalogs. Section II of the Student Code of Conduct addresses the University's policy on academic honesty, including provisions regarding plagiarism and cheating, unauthorized access to University materials, misrepresentation/falsification of University records or academic work, malicious removal, retention, or destruction of library materials, malicious/intentional misuse of computer facilities and/or services, and misuse of student identification cards.</w:t>
      </w:r>
    </w:p>
    <w:p w14:paraId="47E12936" w14:textId="77777777" w:rsidR="00BE0FAD" w:rsidRPr="004D5B11" w:rsidRDefault="005F7318">
      <w:pPr>
        <w:spacing w:before="100" w:beforeAutospacing="1" w:after="100" w:afterAutospacing="1"/>
        <w:rPr>
          <w:rFonts w:eastAsia="Times New Roman"/>
          <w:color w:val="000000"/>
          <w:szCs w:val="22"/>
        </w:rPr>
      </w:pPr>
      <w:r w:rsidRPr="004D5B11">
        <w:rPr>
          <w:rFonts w:eastAsia="Times New Roman"/>
          <w:color w:val="000000"/>
          <w:szCs w:val="22"/>
        </w:rPr>
        <w:t>Incidents of alleged academic misconduct will be handled through the established procedures of the University Judiciary Program, </w:t>
      </w:r>
      <w:r w:rsidRPr="004D5B11">
        <w:rPr>
          <w:rFonts w:eastAsia="Times New Roman"/>
          <w:color w:val="000000"/>
          <w:szCs w:val="22"/>
          <w:u w:val="single"/>
        </w:rPr>
        <w:t>which includes either an "informal" resolution by a faculty member - resulting in a grade adjustment, or a formal hearing procedure, which may subject a student to the Code of Conduct's minimum one semester suspension requirement.</w:t>
      </w:r>
      <w:r w:rsidRPr="004D5B11">
        <w:rPr>
          <w:rFonts w:eastAsia="Times New Roman"/>
          <w:color w:val="000000"/>
          <w:szCs w:val="22"/>
        </w:rPr>
        <w:t> Students are encouraged to study together and to work together on non-exam class assignments and lab exercises; however, the provisions of the STUDENT CONDUCT REGULATIONS, II. Academic Honesty, KSU Undergraduate Catalog will be strictly enforced in this class.</w:t>
      </w:r>
    </w:p>
    <w:p w14:paraId="23F6C7FF" w14:textId="77777777" w:rsidR="00BE0FAD" w:rsidRPr="004D5B11" w:rsidRDefault="005F7318" w:rsidP="00DE7B5E">
      <w:pPr>
        <w:spacing w:before="100" w:beforeAutospacing="1" w:after="100" w:afterAutospacing="1"/>
        <w:rPr>
          <w:rFonts w:eastAsia="Times New Roman"/>
          <w:color w:val="000000"/>
          <w:szCs w:val="22"/>
        </w:rPr>
      </w:pPr>
      <w:r w:rsidRPr="004D5B11">
        <w:rPr>
          <w:rFonts w:eastAsia="Times New Roman"/>
          <w:b/>
          <w:bCs/>
          <w:i/>
          <w:iCs/>
          <w:color w:val="000000"/>
          <w:szCs w:val="22"/>
        </w:rPr>
        <w:t>Students caught violating the KSU policy on Academic Integrity in this courses will be subject to the following:</w:t>
      </w:r>
    </w:p>
    <w:p w14:paraId="4D635123" w14:textId="77777777" w:rsidR="00BE0FAD" w:rsidRPr="004D5B11" w:rsidRDefault="005F7318">
      <w:pPr>
        <w:spacing w:before="100" w:beforeAutospacing="1" w:after="100" w:afterAutospacing="1"/>
        <w:rPr>
          <w:rFonts w:eastAsia="Times New Roman"/>
          <w:color w:val="000000"/>
          <w:szCs w:val="22"/>
        </w:rPr>
      </w:pPr>
      <w:r w:rsidRPr="004D5B11">
        <w:rPr>
          <w:rFonts w:eastAsia="Times New Roman"/>
          <w:color w:val="000000"/>
          <w:szCs w:val="22"/>
        </w:rPr>
        <w:t>First the instructor will query the KSU SCAI office to determine if the student has a prior SCAI violation.  if the student does, the entire case will automatically be deferred to the SCAI office for processing. </w:t>
      </w:r>
    </w:p>
    <w:p w14:paraId="762C7AD6" w14:textId="77777777" w:rsidR="00BE0FAD" w:rsidRPr="004D5B11" w:rsidRDefault="005F7318">
      <w:pPr>
        <w:spacing w:before="100" w:beforeAutospacing="1" w:after="100" w:afterAutospacing="1"/>
        <w:rPr>
          <w:rFonts w:eastAsia="Times New Roman"/>
          <w:color w:val="000000"/>
          <w:szCs w:val="22"/>
        </w:rPr>
      </w:pPr>
      <w:r w:rsidRPr="004D5B11">
        <w:rPr>
          <w:rFonts w:eastAsia="Times New Roman"/>
          <w:color w:val="000000"/>
          <w:szCs w:val="22"/>
        </w:rPr>
        <w:t>If not, the student will then be notified by KSU email as to the potential or alleged violations of KSU SCAI policy. If the instructor feels the evidence is sufficient, they will also include an informal penalty. Students have 2 business days (48 hours) to respond to the instructor, providing any information or justification for their actions. They will also indicate whether they a) acknowledge their responsibility and fault in the allegations and accept the offered informal penalty or b) refute any allegations, or deny responsibility, and request a formal hearing by the KSU SCAI office. Failure to respond within this period will be viewed as a default admission of guilt of any alleged violations, and the case referred to SCAI for a hearing.  </w:t>
      </w:r>
    </w:p>
    <w:p w14:paraId="23715CC1" w14:textId="77777777" w:rsidR="00BE0FAD" w:rsidRPr="004D5B11" w:rsidRDefault="005F7318">
      <w:pPr>
        <w:spacing w:before="100" w:beforeAutospacing="1" w:after="100" w:afterAutospacing="1"/>
        <w:ind w:left="720"/>
        <w:rPr>
          <w:rFonts w:eastAsia="Times New Roman"/>
          <w:color w:val="000000" w:themeColor="text1"/>
          <w:szCs w:val="22"/>
        </w:rPr>
      </w:pPr>
      <w:r w:rsidRPr="004D5B11">
        <w:rPr>
          <w:rFonts w:eastAsia="Times New Roman"/>
          <w:color w:val="000000" w:themeColor="text1"/>
          <w:szCs w:val="22"/>
        </w:rPr>
        <w:t> </w:t>
      </w:r>
      <w:r w:rsidRPr="004D5B11">
        <w:rPr>
          <w:rFonts w:eastAsia="Times New Roman"/>
          <w:bCs/>
          <w:i/>
          <w:iCs/>
          <w:color w:val="000000" w:themeColor="text1"/>
          <w:szCs w:val="22"/>
        </w:rPr>
        <w:t>For a first offense (in this course) a 0 (zero) on the assignment in question, and up to an "F" for the course, at the discretion of the instructor.</w:t>
      </w:r>
      <w:r w:rsidRPr="004D5B11">
        <w:rPr>
          <w:rFonts w:eastAsia="Times New Roman"/>
          <w:bCs/>
          <w:i/>
          <w:iCs/>
          <w:color w:val="000000" w:themeColor="text1"/>
          <w:szCs w:val="22"/>
        </w:rPr>
        <w:br/>
        <w:t>For a second offence (in this course) an “F” will be assigned for the course, at the discretion of the instructor.</w:t>
      </w:r>
      <w:r w:rsidRPr="004D5B11">
        <w:rPr>
          <w:rFonts w:eastAsia="Times New Roman"/>
          <w:bCs/>
          <w:i/>
          <w:iCs/>
          <w:color w:val="000000" w:themeColor="text1"/>
          <w:szCs w:val="22"/>
        </w:rPr>
        <w:br/>
        <w:t>All documented Academic Integrity violations WILL BE reported to the KSU Student Conduct and Academic Integrity Office for filing.</w:t>
      </w:r>
    </w:p>
    <w:p w14:paraId="4F001913" w14:textId="77777777" w:rsidR="00BE0FAD" w:rsidRPr="004D5B11" w:rsidRDefault="005F7318">
      <w:pPr>
        <w:spacing w:before="100" w:beforeAutospacing="1" w:after="100" w:afterAutospacing="1"/>
        <w:rPr>
          <w:rFonts w:eastAsia="Times New Roman"/>
          <w:color w:val="000000"/>
          <w:szCs w:val="22"/>
        </w:rPr>
      </w:pPr>
      <w:r w:rsidRPr="004D5B11">
        <w:rPr>
          <w:rFonts w:eastAsia="Times New Roman"/>
          <w:color w:val="000000"/>
          <w:szCs w:val="22"/>
        </w:rPr>
        <w:lastRenderedPageBreak/>
        <w:t>Students accepting the informal resolution MUST remain in the course for the duration of the term. Students charged with SCAI violations who subsequently drop the course will automatically be referred to the SCAI office, without further discussion, even if the student has accepted the informal resolution.   Any student referred to the SCAI office for formal review will be subject to SCAI hearings and possibly a mandatory 1-semester suspension on 1st offense or 1-year suspension on 2nd offense.</w:t>
      </w:r>
    </w:p>
    <w:p w14:paraId="51CEDA3F" w14:textId="77777777" w:rsidR="00BE0FAD" w:rsidRPr="004D5B11" w:rsidRDefault="005F7318">
      <w:pPr>
        <w:spacing w:before="100" w:beforeAutospacing="1" w:after="100" w:afterAutospacing="1"/>
        <w:rPr>
          <w:rFonts w:eastAsia="Times New Roman"/>
          <w:color w:val="000000"/>
          <w:szCs w:val="22"/>
        </w:rPr>
      </w:pPr>
      <w:r w:rsidRPr="004D5B11">
        <w:rPr>
          <w:rFonts w:eastAsia="Times New Roman"/>
          <w:color w:val="000000"/>
          <w:szCs w:val="22"/>
        </w:rPr>
        <w:t>All assignments, exams, projects, papers, etc., must be the original work of the student. Original work may include the thoughts and words of others, but such thoughts or words must be identified using quotation marks or indentation and must properly identify the source. At all times, students are expected to comply with the department's accepted citation practice and policy. The University and its faculty are committed to maintaining high standards of academic integrity. Student work will be routinely submitted to plagiarism detection tools (such as those at www.turnitin.com) for review.</w:t>
      </w:r>
    </w:p>
    <w:p w14:paraId="079795C1" w14:textId="77777777" w:rsidR="00BE0FAD" w:rsidRPr="004D5B11" w:rsidRDefault="005F7318">
      <w:pPr>
        <w:spacing w:before="100" w:beforeAutospacing="1" w:after="100" w:afterAutospacing="1"/>
        <w:rPr>
          <w:rFonts w:eastAsia="Times New Roman"/>
          <w:color w:val="000000"/>
          <w:szCs w:val="22"/>
        </w:rPr>
      </w:pPr>
      <w:r w:rsidRPr="004D5B11">
        <w:rPr>
          <w:rFonts w:eastAsia="Times New Roman"/>
          <w:color w:val="000000"/>
          <w:szCs w:val="22"/>
        </w:rPr>
        <w:t>Work is not original when it has been submitted previously by the author or by anyone else for academic credit. Work is not original when it has been copied or partially copied from any other source, including another student, unless such copying is acknowledged by the person submitting the work for credit at the time the work is being submitted, or unless copying, sharing, or joint authorship is an express part of the assignment. Exams and tests are original work when no unauthorized aid is given, received, or used before or during the course of the examination, reexamination, or remediation.</w:t>
      </w:r>
    </w:p>
    <w:p w14:paraId="5D58D20C" w14:textId="77777777" w:rsidR="00BE0FAD" w:rsidRPr="004D5B11" w:rsidRDefault="005F7318">
      <w:pPr>
        <w:spacing w:before="100" w:beforeAutospacing="1" w:after="100" w:afterAutospacing="1"/>
        <w:rPr>
          <w:rFonts w:eastAsia="Times New Roman"/>
          <w:color w:val="000000"/>
          <w:szCs w:val="22"/>
        </w:rPr>
      </w:pPr>
      <w:r w:rsidRPr="004D5B11">
        <w:rPr>
          <w:rFonts w:eastAsia="Times New Roman"/>
          <w:b/>
          <w:bCs/>
          <w:i/>
          <w:iCs/>
          <w:color w:val="000000"/>
          <w:szCs w:val="22"/>
        </w:rPr>
        <w:t>In accordance with KSU Policy:</w:t>
      </w:r>
      <w:r w:rsidRPr="004D5B11">
        <w:rPr>
          <w:rFonts w:eastAsia="Times New Roman"/>
          <w:b/>
          <w:bCs/>
          <w:i/>
          <w:iCs/>
          <w:color w:val="000000"/>
          <w:szCs w:val="22"/>
        </w:rPr>
        <w:br/>
      </w:r>
      <w:r w:rsidRPr="004D5B11">
        <w:rPr>
          <w:rFonts w:eastAsia="Times New Roman"/>
          <w:color w:val="000000"/>
          <w:szCs w:val="22"/>
        </w:rPr>
        <w:t>“Engaging in any behavior which a professor prohibits as academic misconduct in the syllabus or in class discussion is cheating. When direct quotations are used, they should be indicated, and when the ideas, theories, data, figures, graphs, programs, electronic based information or illustrations of someone other than the student are incorporated into a paper or used in a project, they should be duly acknowledged. No student may submit the same, or substantially the same, paper or other assignment for credit in more than one class without the prior permission of the current professor(s).”</w:t>
      </w:r>
    </w:p>
    <w:p w14:paraId="337EF465" w14:textId="77777777" w:rsidR="00BE0FAD" w:rsidRPr="004D5B11" w:rsidRDefault="005F7318">
      <w:pPr>
        <w:spacing w:before="100" w:beforeAutospacing="1" w:after="100" w:afterAutospacing="1"/>
        <w:rPr>
          <w:rFonts w:eastAsia="Times New Roman"/>
          <w:color w:val="000000"/>
          <w:szCs w:val="22"/>
        </w:rPr>
      </w:pPr>
      <w:r w:rsidRPr="004D5B11">
        <w:rPr>
          <w:rFonts w:eastAsia="Times New Roman"/>
          <w:color w:val="000000"/>
          <w:szCs w:val="22"/>
        </w:rPr>
        <w:t>This request MUST be in writing (KSU email is acceptable).  This also includes work performed in a previous semester for the same course (e.g. retake of an IS/ISA class).</w:t>
      </w:r>
    </w:p>
    <w:p w14:paraId="28729EF5" w14:textId="77777777" w:rsidR="00BE0FAD" w:rsidRPr="004D5B11" w:rsidRDefault="005F7318">
      <w:pPr>
        <w:spacing w:before="100" w:beforeAutospacing="1" w:after="100" w:afterAutospacing="1"/>
        <w:rPr>
          <w:rFonts w:eastAsia="Times New Roman"/>
          <w:color w:val="000000"/>
          <w:szCs w:val="22"/>
        </w:rPr>
      </w:pPr>
      <w:r w:rsidRPr="004D5B11">
        <w:rPr>
          <w:rFonts w:eastAsia="Times New Roman"/>
          <w:color w:val="000000"/>
          <w:szCs w:val="22"/>
        </w:rPr>
        <w:t>For the complete SCAI policy visit </w:t>
      </w:r>
      <w:hyperlink r:id="rId39" w:history="1">
        <w:r w:rsidRPr="004D5B11">
          <w:rPr>
            <w:rFonts w:eastAsia="Times New Roman"/>
            <w:color w:val="0000FF"/>
            <w:szCs w:val="22"/>
            <w:u w:val="single"/>
          </w:rPr>
          <w:t>https://web.kennesaw.edu/scai/content/ksu-student-code-conduct</w:t>
        </w:r>
      </w:hyperlink>
      <w:r w:rsidRPr="004D5B11">
        <w:rPr>
          <w:rFonts w:eastAsia="Times New Roman"/>
          <w:color w:val="000000"/>
          <w:szCs w:val="22"/>
        </w:rPr>
        <w:t>, from which this information was copied and/or adapted.</w:t>
      </w:r>
    </w:p>
    <w:p w14:paraId="5048F5CB" w14:textId="77777777" w:rsidR="00BE0FAD" w:rsidRPr="004D5B11" w:rsidRDefault="005F7318">
      <w:pPr>
        <w:spacing w:before="100" w:beforeAutospacing="1" w:after="100" w:afterAutospacing="1"/>
        <w:rPr>
          <w:rFonts w:eastAsia="Times New Roman"/>
          <w:color w:val="000000"/>
          <w:szCs w:val="22"/>
        </w:rPr>
      </w:pPr>
      <w:r w:rsidRPr="004D5B11">
        <w:rPr>
          <w:rFonts w:eastAsia="Times New Roman"/>
          <w:b/>
          <w:bCs/>
          <w:color w:val="000000"/>
          <w:szCs w:val="22"/>
        </w:rPr>
        <w:t>Use of Paraphrasing Tools:</w:t>
      </w:r>
      <w:r w:rsidRPr="004D5B11">
        <w:rPr>
          <w:rFonts w:eastAsia="Times New Roman"/>
          <w:b/>
          <w:bCs/>
          <w:color w:val="000000"/>
          <w:szCs w:val="22"/>
        </w:rPr>
        <w:br/>
      </w:r>
      <w:r w:rsidRPr="004D5B11">
        <w:rPr>
          <w:rFonts w:eastAsia="Times New Roman"/>
          <w:color w:val="000000"/>
          <w:szCs w:val="22"/>
        </w:rPr>
        <w:t>Recently students have begun using online paraphrasing tools in an effort to avoid TII issues. In order to avoid any confusing or ambiguity in the use of these tools, the use of all such tools is hereby prohibited in this course.  Any student caught using a paraphrase tool on an assignment will have their assignment treated like any other plagiarized submission, and thus will be subject to SCAI procedures. </w:t>
      </w:r>
    </w:p>
    <w:p w14:paraId="1A0A4FF4" w14:textId="77777777" w:rsidR="00BE0FAD" w:rsidRPr="004D5B11" w:rsidRDefault="005F7318">
      <w:pPr>
        <w:spacing w:before="100" w:beforeAutospacing="1" w:after="100" w:afterAutospacing="1"/>
        <w:rPr>
          <w:rFonts w:eastAsia="Times New Roman"/>
          <w:color w:val="000000"/>
          <w:szCs w:val="22"/>
        </w:rPr>
      </w:pPr>
      <w:proofErr w:type="spellStart"/>
      <w:r w:rsidRPr="004D5B11">
        <w:rPr>
          <w:rFonts w:eastAsia="Times New Roman"/>
          <w:b/>
          <w:bCs/>
          <w:color w:val="000000"/>
          <w:szCs w:val="22"/>
        </w:rPr>
        <w:t>TurnItIn</w:t>
      </w:r>
      <w:proofErr w:type="spellEnd"/>
      <w:r w:rsidRPr="004D5B11">
        <w:rPr>
          <w:rFonts w:eastAsia="Times New Roman"/>
          <w:b/>
          <w:bCs/>
          <w:color w:val="000000"/>
          <w:szCs w:val="22"/>
        </w:rPr>
        <w:t xml:space="preserve"> &amp; D2L:</w:t>
      </w:r>
      <w:r w:rsidRPr="004D5B11">
        <w:rPr>
          <w:rFonts w:eastAsia="Times New Roman"/>
          <w:b/>
          <w:bCs/>
          <w:color w:val="000000"/>
          <w:szCs w:val="22"/>
        </w:rPr>
        <w:br/>
      </w:r>
      <w:r w:rsidRPr="004D5B11">
        <w:rPr>
          <w:rFonts w:eastAsia="Times New Roman"/>
          <w:color w:val="000000"/>
          <w:szCs w:val="22"/>
        </w:rPr>
        <w:t xml:space="preserve">Any written assignments (including essay questions for the exams) assigned in the course will be evaluated by D2L’s </w:t>
      </w:r>
      <w:proofErr w:type="spellStart"/>
      <w:r w:rsidRPr="004D5B11">
        <w:rPr>
          <w:rFonts w:eastAsia="Times New Roman"/>
          <w:color w:val="000000"/>
          <w:szCs w:val="22"/>
        </w:rPr>
        <w:t>TurnItIn</w:t>
      </w:r>
      <w:proofErr w:type="spellEnd"/>
      <w:r w:rsidRPr="004D5B11">
        <w:rPr>
          <w:rFonts w:eastAsia="Times New Roman"/>
          <w:color w:val="000000"/>
          <w:szCs w:val="22"/>
        </w:rPr>
        <w:t xml:space="preserve"> (TII) module. Therefore, most written submissions will be submitted in a two phase approach:</w:t>
      </w:r>
    </w:p>
    <w:p w14:paraId="18AA0A00" w14:textId="77777777" w:rsidR="00BE0FAD" w:rsidRPr="004D5B11" w:rsidRDefault="005F7318">
      <w:pPr>
        <w:numPr>
          <w:ilvl w:val="0"/>
          <w:numId w:val="20"/>
        </w:numPr>
        <w:spacing w:before="100" w:beforeAutospacing="1" w:after="100" w:afterAutospacing="1"/>
        <w:rPr>
          <w:rFonts w:ascii="Times New Roman" w:eastAsia="Times New Roman" w:hAnsi="Times New Roman" w:cs="Times New Roman"/>
          <w:color w:val="000000"/>
          <w:szCs w:val="22"/>
        </w:rPr>
      </w:pPr>
      <w:r w:rsidRPr="004D5B11">
        <w:rPr>
          <w:rFonts w:eastAsia="Times New Roman"/>
          <w:color w:val="000000"/>
          <w:szCs w:val="22"/>
        </w:rPr>
        <w:t>A complete draft version of the assignment must be submitted to D2L no later than 24 hours prior to the date/time specified in D2L. Once you receive your originality report, you may revise and resubmit it as often as you like to D2L until the due date. Note that TII may take an hour for a subsequent report.   </w:t>
      </w:r>
    </w:p>
    <w:p w14:paraId="4E4E6AFB" w14:textId="77777777" w:rsidR="00BE0FAD" w:rsidRPr="004D5B11" w:rsidRDefault="005F7318">
      <w:pPr>
        <w:numPr>
          <w:ilvl w:val="0"/>
          <w:numId w:val="20"/>
        </w:numPr>
        <w:spacing w:before="100" w:beforeAutospacing="1" w:after="100" w:afterAutospacing="1"/>
        <w:rPr>
          <w:rFonts w:ascii="Times New Roman" w:eastAsia="Times New Roman" w:hAnsi="Times New Roman" w:cs="Times New Roman"/>
          <w:color w:val="000000"/>
          <w:szCs w:val="22"/>
        </w:rPr>
      </w:pPr>
      <w:r w:rsidRPr="004D5B11">
        <w:rPr>
          <w:rFonts w:eastAsia="Times New Roman"/>
          <w:color w:val="000000"/>
          <w:szCs w:val="22"/>
        </w:rPr>
        <w:t>A final version of the assignment must be to the same D2L submission folder by the due date and no sooner than 1 hour from the submission time of the draft.  The final version will also be reviewed for originality. The final version will count as the final assignment grade as specified by the instructor in the grades area above, using the appropriate rubric. Part of your grade will assess whether you submitted a draft, and whether you improved the TII flagged content from the draft to the final version.</w:t>
      </w:r>
    </w:p>
    <w:p w14:paraId="316AF5E0" w14:textId="77777777" w:rsidR="00BE0FAD" w:rsidRPr="004D5B11" w:rsidRDefault="005F7318">
      <w:pPr>
        <w:numPr>
          <w:ilvl w:val="0"/>
          <w:numId w:val="20"/>
        </w:numPr>
        <w:spacing w:before="100" w:beforeAutospacing="1" w:after="100" w:afterAutospacing="1"/>
        <w:rPr>
          <w:rFonts w:ascii="Times New Roman" w:eastAsia="Times New Roman" w:hAnsi="Times New Roman" w:cs="Times New Roman"/>
          <w:color w:val="000000"/>
          <w:szCs w:val="22"/>
        </w:rPr>
      </w:pPr>
      <w:r w:rsidRPr="004D5B11">
        <w:rPr>
          <w:rFonts w:eastAsia="Times New Roman"/>
          <w:color w:val="000000"/>
          <w:szCs w:val="22"/>
        </w:rPr>
        <w:t>As a general rule, </w:t>
      </w:r>
      <w:r w:rsidRPr="004D5B11">
        <w:rPr>
          <w:rFonts w:eastAsia="Times New Roman"/>
          <w:b/>
          <w:bCs/>
          <w:i/>
          <w:iCs/>
          <w:color w:val="000000"/>
          <w:szCs w:val="22"/>
        </w:rPr>
        <w:t>ignore the originality score</w:t>
      </w:r>
      <w:r w:rsidRPr="004D5B11">
        <w:rPr>
          <w:rFonts w:eastAsia="Times New Roman"/>
          <w:color w:val="000000"/>
          <w:szCs w:val="22"/>
        </w:rPr>
        <w:t>, instead review the report for flagged content.  Any flagged content not directly attributable to instructor-provided materials must be rewritten, unless it is considered common usage. (e.g. "Michael J. Coles College of Business, Kennesaw State University" - may be flagged but can be safely ignored).</w:t>
      </w:r>
    </w:p>
    <w:p w14:paraId="6F677248" w14:textId="77777777" w:rsidR="00BE0FAD" w:rsidRPr="004D5B11" w:rsidRDefault="005F7318">
      <w:pPr>
        <w:numPr>
          <w:ilvl w:val="0"/>
          <w:numId w:val="20"/>
        </w:numPr>
        <w:spacing w:before="100" w:beforeAutospacing="1" w:after="100" w:afterAutospacing="1"/>
        <w:rPr>
          <w:rFonts w:ascii="Times New Roman" w:eastAsia="Times New Roman" w:hAnsi="Times New Roman" w:cs="Times New Roman"/>
          <w:color w:val="000000"/>
          <w:szCs w:val="22"/>
        </w:rPr>
      </w:pPr>
      <w:r w:rsidRPr="004D5B11">
        <w:rPr>
          <w:rFonts w:eastAsia="Times New Roman"/>
          <w:color w:val="000000"/>
          <w:szCs w:val="22"/>
        </w:rPr>
        <w:lastRenderedPageBreak/>
        <w:t>If a student only uploads a single version, that version will be deemed final and graded as such, even if the student intended it to be a draft.  This version will be reviewed for potential TII violations. </w:t>
      </w:r>
    </w:p>
    <w:p w14:paraId="6E98212D" w14:textId="77777777" w:rsidR="00BE0FAD" w:rsidRPr="004D5B11" w:rsidRDefault="005F7318">
      <w:pPr>
        <w:numPr>
          <w:ilvl w:val="0"/>
          <w:numId w:val="20"/>
        </w:numPr>
        <w:spacing w:before="100" w:beforeAutospacing="1" w:after="100" w:afterAutospacing="1"/>
        <w:rPr>
          <w:rFonts w:ascii="Times New Roman" w:eastAsia="Times New Roman" w:hAnsi="Times New Roman" w:cs="Times New Roman"/>
          <w:color w:val="000000"/>
          <w:szCs w:val="22"/>
        </w:rPr>
      </w:pPr>
      <w:r w:rsidRPr="004D5B11">
        <w:rPr>
          <w:rFonts w:eastAsia="Times New Roman"/>
          <w:color w:val="000000"/>
          <w:szCs w:val="22"/>
        </w:rPr>
        <w:t>The minimum penalty for failing to submit a complete draft 24 hours prior to the assignment's due date/time AND a FINAL version at least an hour later, is 10% of the value of the assignment.  </w:t>
      </w:r>
    </w:p>
    <w:p w14:paraId="5D3DA046" w14:textId="77777777" w:rsidR="00BE0FAD" w:rsidRPr="004D5B11" w:rsidRDefault="005F7318">
      <w:pPr>
        <w:spacing w:before="100" w:beforeAutospacing="1" w:after="100" w:afterAutospacing="1"/>
        <w:rPr>
          <w:rFonts w:eastAsia="Times New Roman"/>
          <w:color w:val="000000"/>
          <w:szCs w:val="22"/>
        </w:rPr>
      </w:pPr>
      <w:proofErr w:type="spellStart"/>
      <w:r w:rsidRPr="004D5B11">
        <w:rPr>
          <w:rFonts w:eastAsia="Times New Roman"/>
          <w:b/>
          <w:bCs/>
          <w:color w:val="000000"/>
          <w:szCs w:val="22"/>
        </w:rPr>
        <w:t>Respondus</w:t>
      </w:r>
      <w:proofErr w:type="spellEnd"/>
      <w:r w:rsidRPr="004D5B11">
        <w:rPr>
          <w:rFonts w:eastAsia="Times New Roman"/>
          <w:b/>
          <w:bCs/>
          <w:color w:val="000000"/>
          <w:szCs w:val="22"/>
        </w:rPr>
        <w:t xml:space="preserve"> Lock Down Browser (RLDB) &amp; the </w:t>
      </w:r>
      <w:proofErr w:type="spellStart"/>
      <w:r w:rsidRPr="004D5B11">
        <w:rPr>
          <w:rFonts w:eastAsia="Times New Roman"/>
          <w:b/>
          <w:bCs/>
          <w:color w:val="000000"/>
          <w:szCs w:val="22"/>
        </w:rPr>
        <w:t>Respondus</w:t>
      </w:r>
      <w:proofErr w:type="spellEnd"/>
      <w:r w:rsidRPr="004D5B11">
        <w:rPr>
          <w:rFonts w:eastAsia="Times New Roman"/>
          <w:b/>
          <w:bCs/>
          <w:color w:val="000000"/>
          <w:szCs w:val="22"/>
        </w:rPr>
        <w:t xml:space="preserve"> Monitor:</w:t>
      </w:r>
      <w:r w:rsidRPr="004D5B11">
        <w:rPr>
          <w:rFonts w:eastAsia="Times New Roman"/>
          <w:b/>
          <w:bCs/>
          <w:color w:val="000000"/>
          <w:szCs w:val="22"/>
        </w:rPr>
        <w:br/>
      </w:r>
      <w:r w:rsidRPr="004D5B11">
        <w:rPr>
          <w:rFonts w:eastAsia="Times New Roman"/>
          <w:color w:val="000000"/>
          <w:szCs w:val="22"/>
        </w:rPr>
        <w:t xml:space="preserve">This course requires the use of </w:t>
      </w:r>
      <w:proofErr w:type="spellStart"/>
      <w:r w:rsidRPr="004D5B11">
        <w:rPr>
          <w:rFonts w:eastAsia="Times New Roman"/>
          <w:color w:val="000000"/>
          <w:szCs w:val="22"/>
        </w:rPr>
        <w:t>LockDown</w:t>
      </w:r>
      <w:proofErr w:type="spellEnd"/>
      <w:r w:rsidRPr="004D5B11">
        <w:rPr>
          <w:rFonts w:eastAsia="Times New Roman"/>
          <w:color w:val="000000"/>
          <w:szCs w:val="22"/>
        </w:rPr>
        <w:t xml:space="preserve"> Browser and a webcam and microphone for online quizzes and exams. The webcam and microphone can be built into your computer or can be the type that plugs in with a USB cable.  Student Guides for both the RLDB and the Monitor are available in D2L. Download and install </w:t>
      </w:r>
      <w:proofErr w:type="spellStart"/>
      <w:r w:rsidRPr="004D5B11">
        <w:rPr>
          <w:rFonts w:eastAsia="Times New Roman"/>
          <w:color w:val="000000"/>
          <w:szCs w:val="22"/>
        </w:rPr>
        <w:t>LockDown</w:t>
      </w:r>
      <w:proofErr w:type="spellEnd"/>
      <w:r w:rsidRPr="004D5B11">
        <w:rPr>
          <w:rFonts w:eastAsia="Times New Roman"/>
          <w:color w:val="000000"/>
          <w:szCs w:val="22"/>
        </w:rPr>
        <w:t xml:space="preserve"> Browser from the link provided when you click on the Syllabus &amp; Course Policy Compliance Quiz.</w:t>
      </w:r>
    </w:p>
    <w:p w14:paraId="203A910C" w14:textId="77777777" w:rsidR="00BE0FAD" w:rsidRPr="004D5B11" w:rsidRDefault="005F7318">
      <w:pPr>
        <w:spacing w:before="100" w:beforeAutospacing="1" w:after="100" w:afterAutospacing="1"/>
        <w:rPr>
          <w:rFonts w:eastAsia="Times New Roman"/>
          <w:color w:val="000000"/>
          <w:szCs w:val="22"/>
        </w:rPr>
      </w:pPr>
      <w:r w:rsidRPr="004D5B11">
        <w:rPr>
          <w:rFonts w:eastAsia="Times New Roman"/>
          <w:color w:val="000000"/>
          <w:szCs w:val="22"/>
        </w:rPr>
        <w:t xml:space="preserve">To ensure </w:t>
      </w:r>
      <w:proofErr w:type="spellStart"/>
      <w:r w:rsidRPr="004D5B11">
        <w:rPr>
          <w:rFonts w:eastAsia="Times New Roman"/>
          <w:color w:val="000000"/>
          <w:szCs w:val="22"/>
        </w:rPr>
        <w:t>LockDown</w:t>
      </w:r>
      <w:proofErr w:type="spellEnd"/>
      <w:r w:rsidRPr="004D5B11">
        <w:rPr>
          <w:rFonts w:eastAsia="Times New Roman"/>
          <w:color w:val="000000"/>
          <w:szCs w:val="22"/>
        </w:rPr>
        <w:t xml:space="preserve"> Browser and the webcam are set up properly, do the following:</w:t>
      </w:r>
    </w:p>
    <w:p w14:paraId="01DB3741" w14:textId="77777777" w:rsidR="00BE0FAD" w:rsidRPr="004D5B11" w:rsidRDefault="005F7318">
      <w:pPr>
        <w:numPr>
          <w:ilvl w:val="0"/>
          <w:numId w:val="21"/>
        </w:numPr>
        <w:spacing w:before="100" w:beforeAutospacing="1" w:after="100" w:afterAutospacing="1"/>
        <w:rPr>
          <w:rFonts w:ascii="Times New Roman" w:eastAsia="Times New Roman" w:hAnsi="Times New Roman" w:cs="Times New Roman"/>
          <w:color w:val="000000"/>
          <w:szCs w:val="22"/>
        </w:rPr>
      </w:pPr>
      <w:r w:rsidRPr="004D5B11">
        <w:rPr>
          <w:rFonts w:eastAsia="Times New Roman"/>
          <w:color w:val="000000"/>
          <w:szCs w:val="22"/>
        </w:rPr>
        <w:t xml:space="preserve">Start </w:t>
      </w:r>
      <w:proofErr w:type="spellStart"/>
      <w:r w:rsidRPr="004D5B11">
        <w:rPr>
          <w:rFonts w:eastAsia="Times New Roman"/>
          <w:color w:val="000000"/>
          <w:szCs w:val="22"/>
        </w:rPr>
        <w:t>LockDown</w:t>
      </w:r>
      <w:proofErr w:type="spellEnd"/>
      <w:r w:rsidRPr="004D5B11">
        <w:rPr>
          <w:rFonts w:eastAsia="Times New Roman"/>
          <w:color w:val="000000"/>
          <w:szCs w:val="22"/>
        </w:rPr>
        <w:t xml:space="preserve"> Browser, log into D2L, and select this course.</w:t>
      </w:r>
    </w:p>
    <w:p w14:paraId="51E36D70" w14:textId="77777777" w:rsidR="00BE0FAD" w:rsidRPr="004D5B11" w:rsidRDefault="005F7318">
      <w:pPr>
        <w:numPr>
          <w:ilvl w:val="0"/>
          <w:numId w:val="21"/>
        </w:numPr>
        <w:spacing w:before="100" w:beforeAutospacing="1" w:after="100" w:afterAutospacing="1"/>
        <w:rPr>
          <w:rFonts w:ascii="Times New Roman" w:eastAsia="Times New Roman" w:hAnsi="Times New Roman" w:cs="Times New Roman"/>
          <w:color w:val="000000"/>
          <w:szCs w:val="22"/>
        </w:rPr>
      </w:pPr>
      <w:r w:rsidRPr="004D5B11">
        <w:rPr>
          <w:rFonts w:eastAsia="Times New Roman"/>
          <w:color w:val="000000"/>
          <w:szCs w:val="22"/>
        </w:rPr>
        <w:t xml:space="preserve">Locate and select the Help Center button on the </w:t>
      </w:r>
      <w:proofErr w:type="spellStart"/>
      <w:r w:rsidRPr="004D5B11">
        <w:rPr>
          <w:rFonts w:eastAsia="Times New Roman"/>
          <w:color w:val="000000"/>
          <w:szCs w:val="22"/>
        </w:rPr>
        <w:t>LockDown</w:t>
      </w:r>
      <w:proofErr w:type="spellEnd"/>
      <w:r w:rsidRPr="004D5B11">
        <w:rPr>
          <w:rFonts w:eastAsia="Times New Roman"/>
          <w:color w:val="000000"/>
          <w:szCs w:val="22"/>
        </w:rPr>
        <w:t xml:space="preserve"> Browser toolbar.</w:t>
      </w:r>
    </w:p>
    <w:p w14:paraId="1CEA3DB4" w14:textId="77777777" w:rsidR="00BE0FAD" w:rsidRPr="004D5B11" w:rsidRDefault="005F7318">
      <w:pPr>
        <w:numPr>
          <w:ilvl w:val="0"/>
          <w:numId w:val="21"/>
        </w:numPr>
        <w:spacing w:before="100" w:beforeAutospacing="1" w:after="100" w:afterAutospacing="1"/>
        <w:rPr>
          <w:rFonts w:ascii="Times New Roman" w:eastAsia="Times New Roman" w:hAnsi="Times New Roman" w:cs="Times New Roman"/>
          <w:color w:val="000000"/>
          <w:szCs w:val="22"/>
        </w:rPr>
      </w:pPr>
      <w:r w:rsidRPr="004D5B11">
        <w:rPr>
          <w:rFonts w:eastAsia="Times New Roman"/>
          <w:color w:val="000000"/>
          <w:szCs w:val="22"/>
        </w:rPr>
        <w:t>Run the Webcam Check and, if necessary, resolve any issues.</w:t>
      </w:r>
    </w:p>
    <w:p w14:paraId="614DEEF7" w14:textId="77777777" w:rsidR="00BE0FAD" w:rsidRPr="004D5B11" w:rsidRDefault="005F7318">
      <w:pPr>
        <w:numPr>
          <w:ilvl w:val="0"/>
          <w:numId w:val="21"/>
        </w:numPr>
        <w:spacing w:before="100" w:beforeAutospacing="1" w:after="100" w:afterAutospacing="1"/>
        <w:rPr>
          <w:rFonts w:ascii="Times New Roman" w:eastAsia="Times New Roman" w:hAnsi="Times New Roman" w:cs="Times New Roman"/>
          <w:color w:val="000000"/>
          <w:szCs w:val="22"/>
        </w:rPr>
      </w:pPr>
      <w:r w:rsidRPr="004D5B11">
        <w:rPr>
          <w:rFonts w:eastAsia="Times New Roman"/>
          <w:color w:val="000000"/>
          <w:szCs w:val="22"/>
        </w:rPr>
        <w:t>Run the System &amp; Network Check. If a problem is indicated, see if a solution is provided in the Knowledge Base.</w:t>
      </w:r>
    </w:p>
    <w:p w14:paraId="05D56C00" w14:textId="77777777" w:rsidR="00BE0FAD" w:rsidRPr="004D5B11" w:rsidRDefault="005F7318">
      <w:pPr>
        <w:numPr>
          <w:ilvl w:val="0"/>
          <w:numId w:val="21"/>
        </w:numPr>
        <w:spacing w:before="100" w:beforeAutospacing="1" w:after="100" w:afterAutospacing="1"/>
        <w:rPr>
          <w:rFonts w:ascii="Times New Roman" w:eastAsia="Times New Roman" w:hAnsi="Times New Roman" w:cs="Times New Roman"/>
          <w:color w:val="000000"/>
          <w:szCs w:val="22"/>
        </w:rPr>
      </w:pPr>
      <w:r w:rsidRPr="004D5B11">
        <w:rPr>
          <w:rFonts w:eastAsia="Times New Roman"/>
          <w:color w:val="000000"/>
          <w:szCs w:val="22"/>
        </w:rPr>
        <w:t>Troubleshooting information can also be emailed to our institution's help desk.</w:t>
      </w:r>
    </w:p>
    <w:p w14:paraId="679CEF8C" w14:textId="77777777" w:rsidR="00BE0FAD" w:rsidRPr="004D5B11" w:rsidRDefault="005F7318">
      <w:pPr>
        <w:numPr>
          <w:ilvl w:val="0"/>
          <w:numId w:val="21"/>
        </w:numPr>
        <w:spacing w:before="100" w:beforeAutospacing="1" w:after="100" w:afterAutospacing="1"/>
        <w:rPr>
          <w:rFonts w:ascii="Times New Roman" w:eastAsia="Times New Roman" w:hAnsi="Times New Roman" w:cs="Times New Roman"/>
          <w:color w:val="000000"/>
          <w:szCs w:val="22"/>
        </w:rPr>
      </w:pPr>
      <w:r w:rsidRPr="004D5B11">
        <w:rPr>
          <w:rFonts w:eastAsia="Times New Roman"/>
          <w:color w:val="000000"/>
          <w:szCs w:val="22"/>
        </w:rPr>
        <w:t>Exit the Help Center and locate the Syllabus quiz.</w:t>
      </w:r>
    </w:p>
    <w:p w14:paraId="0A9ECCDE" w14:textId="77777777" w:rsidR="00BE0FAD" w:rsidRPr="004D5B11" w:rsidRDefault="005F7318">
      <w:pPr>
        <w:numPr>
          <w:ilvl w:val="0"/>
          <w:numId w:val="21"/>
        </w:numPr>
        <w:spacing w:before="100" w:beforeAutospacing="1" w:after="100" w:afterAutospacing="1"/>
        <w:rPr>
          <w:rFonts w:ascii="Times New Roman" w:eastAsia="Times New Roman" w:hAnsi="Times New Roman" w:cs="Times New Roman"/>
          <w:color w:val="000000"/>
          <w:szCs w:val="22"/>
        </w:rPr>
      </w:pPr>
      <w:r w:rsidRPr="004D5B11">
        <w:rPr>
          <w:rFonts w:eastAsia="Times New Roman"/>
          <w:color w:val="000000"/>
          <w:szCs w:val="22"/>
        </w:rPr>
        <w:t xml:space="preserve">Upon completing and submitting the Syllabus quiz, exit </w:t>
      </w:r>
      <w:proofErr w:type="spellStart"/>
      <w:r w:rsidRPr="004D5B11">
        <w:rPr>
          <w:rFonts w:eastAsia="Times New Roman"/>
          <w:color w:val="000000"/>
          <w:szCs w:val="22"/>
        </w:rPr>
        <w:t>LockDown</w:t>
      </w:r>
      <w:proofErr w:type="spellEnd"/>
      <w:r w:rsidRPr="004D5B11">
        <w:rPr>
          <w:rFonts w:eastAsia="Times New Roman"/>
          <w:color w:val="000000"/>
          <w:szCs w:val="22"/>
        </w:rPr>
        <w:t xml:space="preserve"> Browser.</w:t>
      </w:r>
    </w:p>
    <w:p w14:paraId="09260F8F" w14:textId="77777777" w:rsidR="00BE0FAD" w:rsidRPr="004D5B11" w:rsidRDefault="005F7318">
      <w:pPr>
        <w:spacing w:before="100" w:beforeAutospacing="1" w:after="100" w:afterAutospacing="1"/>
        <w:rPr>
          <w:rFonts w:eastAsia="Times New Roman"/>
          <w:color w:val="000000"/>
          <w:szCs w:val="22"/>
        </w:rPr>
      </w:pPr>
      <w:r w:rsidRPr="004D5B11">
        <w:rPr>
          <w:rFonts w:eastAsia="Times New Roman"/>
          <w:color w:val="000000"/>
          <w:szCs w:val="22"/>
        </w:rPr>
        <w:t xml:space="preserve">When taking an online exam that requires </w:t>
      </w:r>
      <w:proofErr w:type="spellStart"/>
      <w:r w:rsidRPr="004D5B11">
        <w:rPr>
          <w:rFonts w:eastAsia="Times New Roman"/>
          <w:color w:val="000000"/>
          <w:szCs w:val="22"/>
        </w:rPr>
        <w:t>LockDown</w:t>
      </w:r>
      <w:proofErr w:type="spellEnd"/>
      <w:r w:rsidRPr="004D5B11">
        <w:rPr>
          <w:rFonts w:eastAsia="Times New Roman"/>
          <w:color w:val="000000"/>
          <w:szCs w:val="22"/>
        </w:rPr>
        <w:t xml:space="preserve"> Browser and a webcam, remember the following </w:t>
      </w:r>
      <w:r w:rsidRPr="004D5B11">
        <w:rPr>
          <w:rFonts w:eastAsia="Times New Roman"/>
          <w:b/>
          <w:bCs/>
          <w:color w:val="000000" w:themeColor="text1"/>
          <w:szCs w:val="22"/>
        </w:rPr>
        <w:t>requirements</w:t>
      </w:r>
      <w:r w:rsidRPr="004D5B11">
        <w:rPr>
          <w:rFonts w:eastAsia="Times New Roman"/>
          <w:color w:val="000000"/>
          <w:szCs w:val="22"/>
        </w:rPr>
        <w:t>:</w:t>
      </w:r>
    </w:p>
    <w:p w14:paraId="142F8930" w14:textId="77777777" w:rsidR="00BE0FAD" w:rsidRPr="004D5B11" w:rsidRDefault="005F7318">
      <w:pPr>
        <w:numPr>
          <w:ilvl w:val="0"/>
          <w:numId w:val="22"/>
        </w:numPr>
        <w:spacing w:before="100" w:beforeAutospacing="1" w:after="100" w:afterAutospacing="1"/>
        <w:rPr>
          <w:rFonts w:ascii="Times New Roman" w:eastAsia="Times New Roman" w:hAnsi="Times New Roman" w:cs="Times New Roman"/>
          <w:color w:val="000000"/>
          <w:szCs w:val="22"/>
        </w:rPr>
      </w:pPr>
      <w:r w:rsidRPr="004D5B11">
        <w:rPr>
          <w:rFonts w:eastAsia="Times New Roman"/>
          <w:color w:val="000000"/>
          <w:szCs w:val="22"/>
        </w:rPr>
        <w:t>Ensure you're in a location where you won't be interrupted</w:t>
      </w:r>
    </w:p>
    <w:p w14:paraId="7EAEBEAA" w14:textId="77777777" w:rsidR="00BE0FAD" w:rsidRPr="004D5B11" w:rsidRDefault="005F7318">
      <w:pPr>
        <w:numPr>
          <w:ilvl w:val="0"/>
          <w:numId w:val="22"/>
        </w:numPr>
        <w:spacing w:before="100" w:beforeAutospacing="1" w:after="100" w:afterAutospacing="1"/>
        <w:rPr>
          <w:rFonts w:ascii="Times New Roman" w:eastAsia="Times New Roman" w:hAnsi="Times New Roman" w:cs="Times New Roman"/>
          <w:color w:val="000000"/>
          <w:szCs w:val="22"/>
        </w:rPr>
      </w:pPr>
      <w:r w:rsidRPr="004D5B11">
        <w:rPr>
          <w:rFonts w:eastAsia="Times New Roman"/>
          <w:color w:val="000000"/>
          <w:szCs w:val="22"/>
        </w:rPr>
        <w:t>Turn off all other devices (e.g. tablets, phones, second computers)</w:t>
      </w:r>
    </w:p>
    <w:p w14:paraId="10D583DC" w14:textId="77777777" w:rsidR="00BE0FAD" w:rsidRPr="004D5B11" w:rsidRDefault="005F7318">
      <w:pPr>
        <w:numPr>
          <w:ilvl w:val="0"/>
          <w:numId w:val="22"/>
        </w:numPr>
        <w:spacing w:before="100" w:beforeAutospacing="1" w:after="100" w:afterAutospacing="1"/>
        <w:rPr>
          <w:rFonts w:ascii="Times New Roman" w:eastAsia="Times New Roman" w:hAnsi="Times New Roman" w:cs="Times New Roman"/>
          <w:color w:val="000000"/>
          <w:szCs w:val="22"/>
        </w:rPr>
      </w:pPr>
      <w:r w:rsidRPr="004D5B11">
        <w:rPr>
          <w:rFonts w:eastAsia="Times New Roman"/>
          <w:color w:val="000000"/>
          <w:szCs w:val="22"/>
        </w:rPr>
        <w:t>Clear your desk of all external materials not permitted — books, papers, other devices</w:t>
      </w:r>
    </w:p>
    <w:p w14:paraId="6A304B63" w14:textId="77777777" w:rsidR="00BE0FAD" w:rsidRPr="004D5B11" w:rsidRDefault="005F7318">
      <w:pPr>
        <w:numPr>
          <w:ilvl w:val="0"/>
          <w:numId w:val="22"/>
        </w:numPr>
        <w:spacing w:before="100" w:beforeAutospacing="1" w:after="100" w:afterAutospacing="1"/>
        <w:rPr>
          <w:rFonts w:ascii="Times New Roman" w:eastAsia="Times New Roman" w:hAnsi="Times New Roman" w:cs="Times New Roman"/>
          <w:color w:val="000000"/>
          <w:szCs w:val="22"/>
        </w:rPr>
      </w:pPr>
      <w:r w:rsidRPr="004D5B11">
        <w:rPr>
          <w:rFonts w:eastAsia="Times New Roman"/>
          <w:color w:val="000000"/>
          <w:szCs w:val="22"/>
        </w:rPr>
        <w:t>Remain at your computer for the duration of the test</w:t>
      </w:r>
    </w:p>
    <w:p w14:paraId="59C90535" w14:textId="77777777" w:rsidR="00BE0FAD" w:rsidRPr="004D5B11" w:rsidRDefault="005F7318">
      <w:pPr>
        <w:numPr>
          <w:ilvl w:val="0"/>
          <w:numId w:val="22"/>
        </w:numPr>
        <w:spacing w:before="100" w:beforeAutospacing="1" w:after="100" w:afterAutospacing="1"/>
        <w:rPr>
          <w:rFonts w:ascii="Times New Roman" w:eastAsia="Times New Roman" w:hAnsi="Times New Roman" w:cs="Times New Roman"/>
          <w:color w:val="000000"/>
          <w:szCs w:val="22"/>
        </w:rPr>
      </w:pPr>
      <w:r w:rsidRPr="004D5B11">
        <w:rPr>
          <w:rFonts w:eastAsia="Times New Roman"/>
          <w:color w:val="000000"/>
          <w:szCs w:val="22"/>
        </w:rPr>
        <w:t>If the computer or networking environment is different than what was tested above, repeat the Webcam and System checks prior to starting the test</w:t>
      </w:r>
    </w:p>
    <w:p w14:paraId="0FD99FD8" w14:textId="77777777" w:rsidR="00BE0FAD" w:rsidRPr="004D5B11" w:rsidRDefault="005F7318">
      <w:pPr>
        <w:spacing w:before="100" w:beforeAutospacing="1" w:after="100" w:afterAutospacing="1"/>
        <w:rPr>
          <w:rFonts w:eastAsia="Times New Roman"/>
          <w:color w:val="000000"/>
          <w:szCs w:val="22"/>
        </w:rPr>
      </w:pPr>
      <w:r w:rsidRPr="004D5B11">
        <w:rPr>
          <w:rFonts w:eastAsia="Times New Roman"/>
          <w:color w:val="000000"/>
          <w:szCs w:val="22"/>
        </w:rPr>
        <w:t> To produce a good webcam video, comply with the following </w:t>
      </w:r>
      <w:r w:rsidRPr="004D5B11">
        <w:rPr>
          <w:rFonts w:eastAsia="Times New Roman"/>
          <w:b/>
          <w:bCs/>
          <w:color w:val="000000" w:themeColor="text1"/>
          <w:szCs w:val="22"/>
        </w:rPr>
        <w:t>requirements</w:t>
      </w:r>
      <w:r w:rsidRPr="004D5B11">
        <w:rPr>
          <w:rFonts w:eastAsia="Times New Roman"/>
          <w:color w:val="000000"/>
          <w:szCs w:val="22"/>
        </w:rPr>
        <w:t>:</w:t>
      </w:r>
    </w:p>
    <w:p w14:paraId="2AD5CFED" w14:textId="77777777" w:rsidR="00BE0FAD" w:rsidRPr="004D5B11" w:rsidRDefault="005F7318">
      <w:pPr>
        <w:numPr>
          <w:ilvl w:val="0"/>
          <w:numId w:val="23"/>
        </w:numPr>
        <w:spacing w:before="100" w:beforeAutospacing="1" w:after="100" w:afterAutospacing="1"/>
        <w:rPr>
          <w:rFonts w:ascii="Times New Roman" w:eastAsia="Times New Roman" w:hAnsi="Times New Roman" w:cs="Times New Roman"/>
          <w:color w:val="000000"/>
          <w:szCs w:val="22"/>
        </w:rPr>
      </w:pPr>
      <w:r w:rsidRPr="004D5B11">
        <w:rPr>
          <w:rFonts w:eastAsia="Times New Roman"/>
          <w:color w:val="000000"/>
          <w:szCs w:val="22"/>
        </w:rPr>
        <w:t>Avoid wearing baseball caps or hats with brims</w:t>
      </w:r>
    </w:p>
    <w:p w14:paraId="67968240" w14:textId="77777777" w:rsidR="00BE0FAD" w:rsidRPr="004D5B11" w:rsidRDefault="005F7318">
      <w:pPr>
        <w:numPr>
          <w:ilvl w:val="0"/>
          <w:numId w:val="23"/>
        </w:numPr>
        <w:spacing w:before="100" w:beforeAutospacing="1" w:after="100" w:afterAutospacing="1"/>
        <w:rPr>
          <w:rFonts w:ascii="Times New Roman" w:eastAsia="Times New Roman" w:hAnsi="Times New Roman" w:cs="Times New Roman"/>
          <w:color w:val="000000"/>
          <w:szCs w:val="22"/>
        </w:rPr>
      </w:pPr>
      <w:r w:rsidRPr="004D5B11">
        <w:rPr>
          <w:rFonts w:eastAsia="Times New Roman"/>
          <w:color w:val="000000"/>
          <w:szCs w:val="22"/>
        </w:rPr>
        <w:t>Ensure your computer or tablet is on a firm surface (a desk or table) — not on your lap, a bed, or other surface that might move</w:t>
      </w:r>
    </w:p>
    <w:p w14:paraId="140FB236" w14:textId="77777777" w:rsidR="00BE0FAD" w:rsidRPr="004D5B11" w:rsidRDefault="005F7318">
      <w:pPr>
        <w:numPr>
          <w:ilvl w:val="0"/>
          <w:numId w:val="23"/>
        </w:numPr>
        <w:spacing w:before="100" w:beforeAutospacing="1" w:after="100" w:afterAutospacing="1"/>
        <w:rPr>
          <w:rFonts w:ascii="Times New Roman" w:eastAsia="Times New Roman" w:hAnsi="Times New Roman" w:cs="Times New Roman"/>
          <w:color w:val="000000"/>
          <w:szCs w:val="22"/>
        </w:rPr>
      </w:pPr>
      <w:r w:rsidRPr="004D5B11">
        <w:rPr>
          <w:rFonts w:eastAsia="Times New Roman"/>
          <w:color w:val="000000"/>
          <w:szCs w:val="22"/>
        </w:rPr>
        <w:t>If using a built-in webcam, avoid tilting the screen after the webcam setup is complete</w:t>
      </w:r>
    </w:p>
    <w:p w14:paraId="393476BE" w14:textId="77777777" w:rsidR="00BE0FAD" w:rsidRPr="004D5B11" w:rsidRDefault="005F7318">
      <w:pPr>
        <w:numPr>
          <w:ilvl w:val="0"/>
          <w:numId w:val="23"/>
        </w:numPr>
        <w:spacing w:before="100" w:beforeAutospacing="1" w:after="100" w:afterAutospacing="1"/>
        <w:rPr>
          <w:rFonts w:ascii="Times New Roman" w:eastAsia="Times New Roman" w:hAnsi="Times New Roman" w:cs="Times New Roman"/>
          <w:color w:val="000000"/>
          <w:szCs w:val="22"/>
        </w:rPr>
      </w:pPr>
      <w:r w:rsidRPr="004D5B11">
        <w:rPr>
          <w:rFonts w:eastAsia="Times New Roman"/>
          <w:color w:val="000000"/>
          <w:szCs w:val="22"/>
        </w:rPr>
        <w:t>Take the exam in a well-lit room and avoid backlighting, such as sitting with your back to a window</w:t>
      </w:r>
    </w:p>
    <w:p w14:paraId="2CBC288C" w14:textId="77777777" w:rsidR="00BE0FAD" w:rsidRPr="004D5B11" w:rsidRDefault="005F7318">
      <w:pPr>
        <w:numPr>
          <w:ilvl w:val="0"/>
          <w:numId w:val="23"/>
        </w:numPr>
        <w:spacing w:before="100" w:beforeAutospacing="1" w:after="100" w:afterAutospacing="1"/>
        <w:rPr>
          <w:rFonts w:ascii="Times New Roman" w:eastAsia="Times New Roman" w:hAnsi="Times New Roman" w:cs="Times New Roman"/>
          <w:color w:val="000000"/>
          <w:szCs w:val="22"/>
        </w:rPr>
      </w:pPr>
      <w:r w:rsidRPr="004D5B11">
        <w:rPr>
          <w:rFonts w:eastAsia="Times New Roman"/>
          <w:color w:val="000000"/>
          <w:szCs w:val="22"/>
        </w:rPr>
        <w:t xml:space="preserve">Remember that </w:t>
      </w:r>
      <w:proofErr w:type="spellStart"/>
      <w:r w:rsidRPr="004D5B11">
        <w:rPr>
          <w:rFonts w:eastAsia="Times New Roman"/>
          <w:color w:val="000000"/>
          <w:szCs w:val="22"/>
        </w:rPr>
        <w:t>LockDown</w:t>
      </w:r>
      <w:proofErr w:type="spellEnd"/>
      <w:r w:rsidRPr="004D5B11">
        <w:rPr>
          <w:rFonts w:eastAsia="Times New Roman"/>
          <w:color w:val="000000"/>
          <w:szCs w:val="22"/>
        </w:rPr>
        <w:t xml:space="preserve"> Browser will prevent you from accessing other websites or applications; you will be unable to exit the test until all questions are completed and submitted.</w:t>
      </w:r>
    </w:p>
    <w:p w14:paraId="496C4E50" w14:textId="77777777" w:rsidR="00BE0FAD" w:rsidRPr="004D5B11" w:rsidRDefault="005F7318">
      <w:pPr>
        <w:spacing w:before="100" w:beforeAutospacing="1" w:after="100" w:afterAutospacing="1"/>
        <w:rPr>
          <w:rFonts w:eastAsia="Times New Roman"/>
          <w:color w:val="000000"/>
          <w:szCs w:val="22"/>
        </w:rPr>
      </w:pPr>
      <w:r w:rsidRPr="004D5B11">
        <w:rPr>
          <w:rFonts w:eastAsia="Times New Roman"/>
          <w:bCs/>
          <w:iCs/>
          <w:color w:val="000000"/>
          <w:szCs w:val="22"/>
        </w:rPr>
        <w:t>Failure to comply with these requirements, including any evidence of the use of outside resources (books, papers or other devices), or leaving the video frame for any reason once you have begun a quiz/exam will be considered academic misconduct, and may result in a grade penalty and possibly SCAI proceedings. </w:t>
      </w:r>
    </w:p>
    <w:p w14:paraId="5B052987" w14:textId="77777777" w:rsidR="00BE0FAD" w:rsidRPr="004D5B11" w:rsidRDefault="005F7318">
      <w:pPr>
        <w:spacing w:before="100" w:beforeAutospacing="1" w:after="100" w:afterAutospacing="1"/>
        <w:rPr>
          <w:rFonts w:eastAsia="Times New Roman"/>
          <w:color w:val="000000"/>
          <w:szCs w:val="22"/>
        </w:rPr>
      </w:pPr>
      <w:r w:rsidRPr="004D5B11">
        <w:rPr>
          <w:rFonts w:eastAsia="Times New Roman"/>
          <w:color w:val="000000"/>
          <w:szCs w:val="22"/>
        </w:rPr>
        <w:t>If you object to installing the </w:t>
      </w:r>
      <w:proofErr w:type="spellStart"/>
      <w:r w:rsidRPr="004D5B11">
        <w:rPr>
          <w:rFonts w:eastAsia="Times New Roman"/>
          <w:color w:val="000000"/>
          <w:szCs w:val="22"/>
        </w:rPr>
        <w:t>Respondus</w:t>
      </w:r>
      <w:proofErr w:type="spellEnd"/>
      <w:r w:rsidRPr="004D5B11">
        <w:rPr>
          <w:rFonts w:eastAsia="Times New Roman"/>
          <w:color w:val="000000"/>
          <w:szCs w:val="22"/>
        </w:rPr>
        <w:t xml:space="preserve"> Lockdown Browser and Monitor on your computer, or to being video recorded taking your exam at your home or office, you may elect to take all required exams at the KSU testing center at your own expense, as there is a fee to take a quiz/test at the testing center.  Visit the testing center's web site at </w:t>
      </w:r>
      <w:hyperlink r:id="rId40" w:history="1">
        <w:r w:rsidRPr="004D5B11">
          <w:rPr>
            <w:rFonts w:eastAsia="Times New Roman"/>
            <w:color w:val="0000FF"/>
            <w:szCs w:val="22"/>
            <w:u w:val="single"/>
          </w:rPr>
          <w:t>https://testing.kennesaw.edu/</w:t>
        </w:r>
      </w:hyperlink>
      <w:r w:rsidRPr="004D5B11">
        <w:rPr>
          <w:rFonts w:eastAsia="Times New Roman"/>
          <w:color w:val="000000"/>
          <w:szCs w:val="22"/>
        </w:rPr>
        <w:t> to schedule an appointment or for more information.  When you schedule an appointment at the testing center, they will contact me for the parameters of the exam.  You will then be recorded taking the quiz/exam at the testing center under the conditions specified in the exam. Alternatively you may check out a computer at the library or use another on-campus system that is configured for such access.</w:t>
      </w:r>
    </w:p>
    <w:p w14:paraId="70171168" w14:textId="77777777" w:rsidR="00BE0FAD" w:rsidRPr="004D5B11" w:rsidRDefault="005F7318">
      <w:pPr>
        <w:spacing w:line="0" w:lineRule="atLeast"/>
        <w:rPr>
          <w:rFonts w:eastAsia="Arial"/>
          <w:b/>
          <w:color w:val="000000"/>
          <w:sz w:val="32"/>
          <w:szCs w:val="32"/>
        </w:rPr>
      </w:pPr>
      <w:r w:rsidRPr="004D5B11">
        <w:rPr>
          <w:rFonts w:eastAsia="Arial"/>
          <w:b/>
          <w:color w:val="000000"/>
          <w:sz w:val="32"/>
          <w:szCs w:val="32"/>
        </w:rPr>
        <w:lastRenderedPageBreak/>
        <w:t>Institutional Policies</w:t>
      </w:r>
    </w:p>
    <w:p w14:paraId="4003BC2A" w14:textId="77777777" w:rsidR="00BE0FAD" w:rsidRPr="004D5B11" w:rsidRDefault="005F7318">
      <w:pPr>
        <w:spacing w:line="20" w:lineRule="exact"/>
        <w:rPr>
          <w:rFonts w:eastAsia="Times New Roman"/>
          <w:color w:val="000000"/>
          <w:sz w:val="24"/>
        </w:rPr>
      </w:pPr>
      <w:r w:rsidRPr="004D5B11">
        <w:rPr>
          <w:rFonts w:eastAsia="Arial"/>
          <w:b/>
          <w:noProof/>
          <w:color w:val="000000"/>
          <w:sz w:val="35"/>
        </w:rPr>
        <w:drawing>
          <wp:anchor distT="0" distB="0" distL="114300" distR="114300" simplePos="0" relativeHeight="251653120" behindDoc="1" locked="0" layoutInCell="1" allowOverlap="1" wp14:anchorId="2D685279" wp14:editId="1630C5F3">
            <wp:simplePos x="0" y="0"/>
            <wp:positionH relativeFrom="column">
              <wp:posOffset>25400</wp:posOffset>
            </wp:positionH>
            <wp:positionV relativeFrom="paragraph">
              <wp:posOffset>63500</wp:posOffset>
            </wp:positionV>
            <wp:extent cx="7073900" cy="2222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73900" cy="22225"/>
                    </a:xfrm>
                    <a:prstGeom prst="rect">
                      <a:avLst/>
                    </a:prstGeom>
                    <a:noFill/>
                  </pic:spPr>
                </pic:pic>
              </a:graphicData>
            </a:graphic>
            <wp14:sizeRelH relativeFrom="page">
              <wp14:pctWidth>0</wp14:pctWidth>
            </wp14:sizeRelH>
            <wp14:sizeRelV relativeFrom="page">
              <wp14:pctHeight>0</wp14:pctHeight>
            </wp14:sizeRelV>
          </wp:anchor>
        </w:drawing>
      </w:r>
    </w:p>
    <w:p w14:paraId="6A567AFC" w14:textId="77777777" w:rsidR="00BE0FAD" w:rsidRPr="004D5B11" w:rsidRDefault="00BE0FAD">
      <w:pPr>
        <w:spacing w:line="278" w:lineRule="exact"/>
        <w:rPr>
          <w:rFonts w:eastAsia="Times New Roman"/>
          <w:color w:val="000000"/>
          <w:sz w:val="24"/>
        </w:rPr>
      </w:pPr>
    </w:p>
    <w:p w14:paraId="12B90CB0" w14:textId="77777777" w:rsidR="00BE0FAD" w:rsidRPr="004D5B11" w:rsidRDefault="005F7318">
      <w:pPr>
        <w:rPr>
          <w:rFonts w:eastAsia="Arial"/>
          <w:color w:val="000000"/>
          <w:szCs w:val="24"/>
        </w:rPr>
      </w:pPr>
      <w:r w:rsidRPr="004D5B11">
        <w:rPr>
          <w:rFonts w:eastAsia="Arial"/>
          <w:b/>
          <w:color w:val="000000"/>
          <w:szCs w:val="24"/>
        </w:rPr>
        <w:t xml:space="preserve">Federal, BOR, &amp; KSU Course Syllabus Policies: </w:t>
      </w:r>
      <w:hyperlink r:id="rId41" w:history="1">
        <w:r w:rsidRPr="004D5B11">
          <w:rPr>
            <w:rStyle w:val="Hyperlink"/>
            <w:rFonts w:eastAsia="Arial"/>
            <w:color w:val="000000"/>
            <w:szCs w:val="24"/>
          </w:rPr>
          <w:t>http://curriculum.kennesaw.edu/resources/federal_bor_ksu_student_policies.php</w:t>
        </w:r>
      </w:hyperlink>
      <w:r w:rsidRPr="004D5B11">
        <w:rPr>
          <w:rFonts w:eastAsia="Arial"/>
          <w:color w:val="000000"/>
          <w:szCs w:val="24"/>
        </w:rPr>
        <w:br/>
      </w:r>
    </w:p>
    <w:p w14:paraId="60286812" w14:textId="77777777" w:rsidR="00BE0FAD" w:rsidRPr="004D5B11" w:rsidRDefault="0084571B">
      <w:pPr>
        <w:rPr>
          <w:i/>
          <w:iCs/>
          <w:color w:val="000000"/>
          <w:szCs w:val="24"/>
        </w:rPr>
      </w:pPr>
      <w:hyperlink r:id="rId42" w:history="1">
        <w:r w:rsidR="005F7318" w:rsidRPr="004D5B11">
          <w:rPr>
            <w:rFonts w:eastAsia="Arial"/>
            <w:b/>
            <w:color w:val="000000"/>
            <w:szCs w:val="24"/>
          </w:rPr>
          <w:t>Student</w:t>
        </w:r>
      </w:hyperlink>
      <w:r w:rsidR="005F7318" w:rsidRPr="004D5B11">
        <w:rPr>
          <w:b/>
          <w:color w:val="000000"/>
          <w:szCs w:val="24"/>
        </w:rPr>
        <w:t xml:space="preserve"> Resources: </w:t>
      </w:r>
      <w:r w:rsidR="005F7318" w:rsidRPr="004D5B11">
        <w:rPr>
          <w:b/>
          <w:color w:val="000000"/>
          <w:szCs w:val="24"/>
        </w:rPr>
        <w:br/>
      </w:r>
      <w:hyperlink r:id="rId43" w:history="1">
        <w:r w:rsidR="005F7318" w:rsidRPr="004D5B11">
          <w:rPr>
            <w:rStyle w:val="Hyperlink"/>
            <w:color w:val="000000"/>
            <w:szCs w:val="24"/>
          </w:rPr>
          <w:t>http://curriculum.kennesaw.edu/resources/ksu_student_resources_for_course_syllabus.php</w:t>
        </w:r>
      </w:hyperlink>
      <w:r w:rsidR="005F7318" w:rsidRPr="004D5B11">
        <w:rPr>
          <w:color w:val="000000"/>
          <w:szCs w:val="24"/>
        </w:rPr>
        <w:br/>
      </w:r>
      <w:r w:rsidR="005F7318" w:rsidRPr="004D5B11">
        <w:rPr>
          <w:rFonts w:eastAsia="Arial"/>
          <w:b/>
          <w:color w:val="000000"/>
          <w:szCs w:val="24"/>
        </w:rPr>
        <w:br/>
        <w:t>Academic Integrity Statement:</w:t>
      </w:r>
      <w:r w:rsidR="005F7318" w:rsidRPr="004D5B11">
        <w:rPr>
          <w:color w:val="000000"/>
          <w:szCs w:val="24"/>
        </w:rPr>
        <w:t xml:space="preserve"> </w:t>
      </w:r>
      <w:r w:rsidR="005F7318" w:rsidRPr="004D5B11">
        <w:rPr>
          <w:color w:val="000000"/>
          <w:szCs w:val="24"/>
        </w:rPr>
        <w:br/>
      </w:r>
      <w:hyperlink r:id="rId44" w:history="1">
        <w:r w:rsidR="005F7318" w:rsidRPr="004D5B11">
          <w:rPr>
            <w:rStyle w:val="Hyperlink"/>
            <w:rFonts w:eastAsia="Arial"/>
            <w:color w:val="000000"/>
            <w:szCs w:val="24"/>
          </w:rPr>
          <w:t>http://scai.kennesaw.edu/codes.php</w:t>
        </w:r>
      </w:hyperlink>
    </w:p>
    <w:p w14:paraId="092D53DB" w14:textId="77777777" w:rsidR="00BE0FAD" w:rsidRPr="004D5B11" w:rsidRDefault="00BE0FAD">
      <w:pPr>
        <w:spacing w:line="0" w:lineRule="atLeast"/>
        <w:rPr>
          <w:rFonts w:eastAsia="Arial"/>
          <w:b/>
          <w:color w:val="000000"/>
          <w:sz w:val="32"/>
          <w:szCs w:val="32"/>
        </w:rPr>
      </w:pPr>
    </w:p>
    <w:p w14:paraId="2AF6BFD1" w14:textId="77777777" w:rsidR="00BE0FAD" w:rsidRPr="004D5B11" w:rsidRDefault="005F7318">
      <w:pPr>
        <w:spacing w:line="0" w:lineRule="atLeast"/>
        <w:rPr>
          <w:rFonts w:eastAsia="Arial"/>
          <w:b/>
          <w:color w:val="000000"/>
          <w:sz w:val="32"/>
          <w:szCs w:val="32"/>
        </w:rPr>
      </w:pPr>
      <w:r w:rsidRPr="004D5B11">
        <w:rPr>
          <w:rFonts w:eastAsia="Arial"/>
          <w:b/>
          <w:color w:val="000000"/>
          <w:sz w:val="32"/>
          <w:szCs w:val="32"/>
        </w:rPr>
        <w:t>KSU Student Resources</w:t>
      </w:r>
    </w:p>
    <w:p w14:paraId="572984CC" w14:textId="77777777" w:rsidR="00BE0FAD" w:rsidRPr="004D5B11" w:rsidRDefault="005F7318">
      <w:pPr>
        <w:spacing w:line="20" w:lineRule="exact"/>
        <w:rPr>
          <w:rFonts w:eastAsia="Times New Roman"/>
          <w:color w:val="000000"/>
          <w:sz w:val="24"/>
        </w:rPr>
      </w:pPr>
      <w:r w:rsidRPr="004D5B11">
        <w:rPr>
          <w:rFonts w:eastAsia="Arial"/>
          <w:b/>
          <w:noProof/>
          <w:color w:val="000000"/>
          <w:sz w:val="35"/>
        </w:rPr>
        <w:drawing>
          <wp:anchor distT="0" distB="0" distL="114300" distR="114300" simplePos="0" relativeHeight="251663360" behindDoc="1" locked="0" layoutInCell="1" allowOverlap="1" wp14:anchorId="6826B485" wp14:editId="2FE849D4">
            <wp:simplePos x="0" y="0"/>
            <wp:positionH relativeFrom="column">
              <wp:posOffset>25400</wp:posOffset>
            </wp:positionH>
            <wp:positionV relativeFrom="paragraph">
              <wp:posOffset>63500</wp:posOffset>
            </wp:positionV>
            <wp:extent cx="7073900" cy="22225"/>
            <wp:effectExtent l="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73900" cy="22225"/>
                    </a:xfrm>
                    <a:prstGeom prst="rect">
                      <a:avLst/>
                    </a:prstGeom>
                    <a:noFill/>
                  </pic:spPr>
                </pic:pic>
              </a:graphicData>
            </a:graphic>
            <wp14:sizeRelH relativeFrom="page">
              <wp14:pctWidth>0</wp14:pctWidth>
            </wp14:sizeRelH>
            <wp14:sizeRelV relativeFrom="page">
              <wp14:pctHeight>0</wp14:pctHeight>
            </wp14:sizeRelV>
          </wp:anchor>
        </w:drawing>
      </w:r>
    </w:p>
    <w:p w14:paraId="6ED87813" w14:textId="77777777" w:rsidR="00BE0FAD" w:rsidRPr="004D5B11" w:rsidRDefault="00BE0FAD">
      <w:pPr>
        <w:spacing w:line="278" w:lineRule="exact"/>
        <w:rPr>
          <w:rFonts w:eastAsia="Times New Roman"/>
          <w:color w:val="000000"/>
          <w:sz w:val="24"/>
        </w:rPr>
      </w:pPr>
    </w:p>
    <w:p w14:paraId="0183554F" w14:textId="77777777" w:rsidR="00BE0FAD" w:rsidRPr="004D5B11" w:rsidRDefault="005F7318">
      <w:pPr>
        <w:rPr>
          <w:rFonts w:eastAsia="Arial"/>
          <w:b/>
          <w:color w:val="000000"/>
          <w:szCs w:val="22"/>
        </w:rPr>
      </w:pPr>
      <w:r w:rsidRPr="004D5B11">
        <w:rPr>
          <w:szCs w:val="22"/>
        </w:rPr>
        <w:t xml:space="preserve">This link contains information on help and resources available to students: </w:t>
      </w:r>
      <w:hyperlink r:id="rId45" w:history="1">
        <w:r w:rsidRPr="004D5B11">
          <w:rPr>
            <w:rStyle w:val="Hyperlink"/>
            <w:rFonts w:eastAsia="Arial"/>
            <w:color w:val="000000"/>
            <w:szCs w:val="22"/>
          </w:rPr>
          <w:t>https://curriculum.kennesaw.edu/resources/ksu_student_resources_for_course_syllabus.php</w:t>
        </w:r>
      </w:hyperlink>
      <w:r w:rsidRPr="004D5B11">
        <w:rPr>
          <w:rStyle w:val="Hyperlink"/>
          <w:color w:val="000000"/>
          <w:szCs w:val="22"/>
        </w:rPr>
        <w:br/>
      </w:r>
    </w:p>
    <w:p w14:paraId="266C7A76" w14:textId="77777777" w:rsidR="00BE0FAD" w:rsidRPr="004D5B11" w:rsidRDefault="005F7318">
      <w:pPr>
        <w:rPr>
          <w:b/>
          <w:szCs w:val="22"/>
        </w:rPr>
      </w:pPr>
      <w:r w:rsidRPr="004D5B11">
        <w:rPr>
          <w:b/>
          <w:szCs w:val="22"/>
        </w:rPr>
        <w:t>Security Resources:</w:t>
      </w:r>
    </w:p>
    <w:p w14:paraId="2AA2D4A4" w14:textId="77777777" w:rsidR="00BE0FAD" w:rsidRPr="004D5B11" w:rsidRDefault="005F7318">
      <w:pPr>
        <w:pStyle w:val="ListParagraph"/>
        <w:numPr>
          <w:ilvl w:val="0"/>
          <w:numId w:val="13"/>
        </w:numPr>
        <w:rPr>
          <w:szCs w:val="22"/>
        </w:rPr>
      </w:pPr>
      <w:r w:rsidRPr="004D5B11">
        <w:rPr>
          <w:szCs w:val="22"/>
        </w:rPr>
        <w:t xml:space="preserve">KSU Institute for Workforce Development Resource Page at </w:t>
      </w:r>
      <w:hyperlink r:id="rId46" w:history="1">
        <w:r w:rsidRPr="004D5B11">
          <w:rPr>
            <w:szCs w:val="22"/>
            <w:u w:val="single"/>
          </w:rPr>
          <w:t>https://cyberinstitute.kennesaw.edu/resources.php</w:t>
        </w:r>
      </w:hyperlink>
    </w:p>
    <w:p w14:paraId="43C45967" w14:textId="77777777" w:rsidR="00BE0FAD" w:rsidRPr="004D5B11" w:rsidRDefault="005F7318">
      <w:pPr>
        <w:pStyle w:val="ListParagraph"/>
        <w:numPr>
          <w:ilvl w:val="0"/>
          <w:numId w:val="13"/>
        </w:numPr>
        <w:rPr>
          <w:color w:val="000000" w:themeColor="text1"/>
          <w:szCs w:val="22"/>
        </w:rPr>
      </w:pPr>
      <w:r w:rsidRPr="004D5B11">
        <w:rPr>
          <w:color w:val="000000" w:themeColor="text1"/>
          <w:szCs w:val="22"/>
        </w:rPr>
        <w:t xml:space="preserve">KSU Offensive Security Research Club at </w:t>
      </w:r>
      <w:hyperlink r:id="rId47" w:history="1">
        <w:r w:rsidRPr="004D5B11">
          <w:rPr>
            <w:rStyle w:val="Hyperlink"/>
            <w:color w:val="000000" w:themeColor="text1"/>
          </w:rPr>
          <w:t>https://owllife.kennesaw.edu/organization/ksu_offsec</w:t>
        </w:r>
      </w:hyperlink>
    </w:p>
    <w:p w14:paraId="5EA6A0FE" w14:textId="77777777" w:rsidR="00BE0FAD" w:rsidRPr="004D5B11" w:rsidRDefault="005F7318">
      <w:pPr>
        <w:pStyle w:val="ListParagraph"/>
        <w:numPr>
          <w:ilvl w:val="0"/>
          <w:numId w:val="13"/>
        </w:numPr>
        <w:rPr>
          <w:color w:val="000000" w:themeColor="text1"/>
          <w:szCs w:val="22"/>
        </w:rPr>
      </w:pPr>
      <w:r w:rsidRPr="004D5B11">
        <w:rPr>
          <w:color w:val="000000" w:themeColor="text1"/>
          <w:szCs w:val="22"/>
        </w:rPr>
        <w:t xml:space="preserve">The Computer Security Resource Center at the National Institute of Standards and Technology  </w:t>
      </w:r>
      <w:hyperlink r:id="rId48" w:history="1">
        <w:r w:rsidRPr="004D5B11">
          <w:rPr>
            <w:color w:val="000000" w:themeColor="text1"/>
            <w:szCs w:val="22"/>
          </w:rPr>
          <w:t>http://www.csrc.nist.gov/</w:t>
        </w:r>
      </w:hyperlink>
      <w:r w:rsidRPr="004D5B11">
        <w:rPr>
          <w:color w:val="000000" w:themeColor="text1"/>
          <w:szCs w:val="22"/>
        </w:rPr>
        <w:t xml:space="preserve"> </w:t>
      </w:r>
    </w:p>
    <w:p w14:paraId="397B06E4" w14:textId="77777777" w:rsidR="00BE0FAD" w:rsidRPr="004D5B11" w:rsidRDefault="005F7318">
      <w:pPr>
        <w:pStyle w:val="ListParagraph"/>
        <w:numPr>
          <w:ilvl w:val="0"/>
          <w:numId w:val="13"/>
        </w:numPr>
        <w:rPr>
          <w:color w:val="000000" w:themeColor="text1"/>
          <w:szCs w:val="22"/>
        </w:rPr>
      </w:pPr>
      <w:r w:rsidRPr="004D5B11">
        <w:rPr>
          <w:color w:val="000000" w:themeColor="text1"/>
          <w:szCs w:val="22"/>
        </w:rPr>
        <w:t>The SANS Institute (System and Network Security) at</w:t>
      </w:r>
      <w:r w:rsidRPr="004D5B11">
        <w:rPr>
          <w:color w:val="000000" w:themeColor="text1"/>
          <w:szCs w:val="22"/>
          <w:u w:val="single"/>
        </w:rPr>
        <w:t xml:space="preserve"> http://www.sans.org</w:t>
      </w:r>
    </w:p>
    <w:p w14:paraId="3FC431C5" w14:textId="77777777" w:rsidR="00BE0FAD" w:rsidRPr="004D5B11" w:rsidRDefault="005F7318">
      <w:pPr>
        <w:pStyle w:val="ListParagraph"/>
        <w:numPr>
          <w:ilvl w:val="0"/>
          <w:numId w:val="13"/>
        </w:numPr>
        <w:rPr>
          <w:color w:val="000000" w:themeColor="text1"/>
          <w:szCs w:val="22"/>
        </w:rPr>
      </w:pPr>
      <w:r w:rsidRPr="004D5B11">
        <w:rPr>
          <w:color w:val="000000" w:themeColor="text1"/>
          <w:szCs w:val="22"/>
        </w:rPr>
        <w:t xml:space="preserve">Information Security Magazine at </w:t>
      </w:r>
      <w:r w:rsidRPr="004D5B11">
        <w:rPr>
          <w:color w:val="000000" w:themeColor="text1"/>
          <w:szCs w:val="22"/>
          <w:u w:val="single"/>
        </w:rPr>
        <w:t>http://www.infosecuritymag.com/</w:t>
      </w:r>
    </w:p>
    <w:p w14:paraId="64B61D58" w14:textId="77777777" w:rsidR="00BE0FAD" w:rsidRPr="004D5B11" w:rsidRDefault="005F7318">
      <w:pPr>
        <w:pStyle w:val="ListParagraph"/>
        <w:numPr>
          <w:ilvl w:val="0"/>
          <w:numId w:val="13"/>
        </w:numPr>
        <w:rPr>
          <w:color w:val="000000" w:themeColor="text1"/>
          <w:szCs w:val="22"/>
        </w:rPr>
      </w:pPr>
      <w:r w:rsidRPr="004D5B11">
        <w:rPr>
          <w:color w:val="000000" w:themeColor="text1"/>
          <w:szCs w:val="22"/>
        </w:rPr>
        <w:t xml:space="preserve">Carnegie Mellon SEI CERT/CC at </w:t>
      </w:r>
      <w:r w:rsidRPr="004D5B11">
        <w:rPr>
          <w:color w:val="000000" w:themeColor="text1"/>
          <w:szCs w:val="22"/>
          <w:u w:val="single"/>
        </w:rPr>
        <w:t>http://www.cert.org</w:t>
      </w:r>
    </w:p>
    <w:p w14:paraId="39909D73" w14:textId="77777777" w:rsidR="00BE0FAD" w:rsidRPr="004D5B11" w:rsidRDefault="005F7318">
      <w:pPr>
        <w:pStyle w:val="ListParagraph"/>
        <w:numPr>
          <w:ilvl w:val="0"/>
          <w:numId w:val="13"/>
        </w:numPr>
        <w:rPr>
          <w:color w:val="000000" w:themeColor="text1"/>
          <w:szCs w:val="22"/>
        </w:rPr>
      </w:pPr>
      <w:r w:rsidRPr="004D5B11">
        <w:rPr>
          <w:color w:val="000000" w:themeColor="text1"/>
          <w:szCs w:val="22"/>
        </w:rPr>
        <w:t xml:space="preserve">ACM Special Interest Group on Security, Audit and Control (SIGSAC) at </w:t>
      </w:r>
      <w:r w:rsidRPr="004D5B11">
        <w:rPr>
          <w:color w:val="000000" w:themeColor="text1"/>
          <w:szCs w:val="22"/>
          <w:u w:val="single"/>
        </w:rPr>
        <w:t>http://www.acm.org/sigsac/</w:t>
      </w:r>
    </w:p>
    <w:p w14:paraId="7BF50E81" w14:textId="77777777" w:rsidR="00BE0FAD" w:rsidRPr="004D5B11" w:rsidRDefault="005F7318">
      <w:pPr>
        <w:pStyle w:val="ListParagraph"/>
        <w:numPr>
          <w:ilvl w:val="0"/>
          <w:numId w:val="13"/>
        </w:numPr>
        <w:rPr>
          <w:color w:val="000000" w:themeColor="text1"/>
          <w:szCs w:val="22"/>
        </w:rPr>
      </w:pPr>
      <w:r w:rsidRPr="004D5B11">
        <w:rPr>
          <w:color w:val="000000" w:themeColor="text1"/>
          <w:szCs w:val="22"/>
        </w:rPr>
        <w:t xml:space="preserve">Metro Atlanta Information Systems Security Association (ISSA) at </w:t>
      </w:r>
      <w:hyperlink r:id="rId49" w:history="1">
        <w:r w:rsidRPr="004D5B11">
          <w:rPr>
            <w:rStyle w:val="Hyperlink"/>
            <w:color w:val="000000" w:themeColor="text1"/>
          </w:rPr>
          <w:t>http://www.gaissa.org/</w:t>
        </w:r>
      </w:hyperlink>
    </w:p>
    <w:p w14:paraId="033A60E1" w14:textId="77777777" w:rsidR="00BE0FAD" w:rsidRPr="004D5B11" w:rsidRDefault="005F7318">
      <w:pPr>
        <w:pStyle w:val="ListParagraph"/>
        <w:numPr>
          <w:ilvl w:val="0"/>
          <w:numId w:val="13"/>
        </w:numPr>
        <w:rPr>
          <w:color w:val="000000" w:themeColor="text1"/>
          <w:szCs w:val="22"/>
        </w:rPr>
      </w:pPr>
      <w:r w:rsidRPr="004D5B11">
        <w:rPr>
          <w:color w:val="000000" w:themeColor="text1"/>
        </w:rPr>
        <w:t xml:space="preserve">Metro Atlanta Information Systems Audit and Controls Association (ISACA) at </w:t>
      </w:r>
      <w:hyperlink r:id="rId50" w:history="1">
        <w:r w:rsidRPr="004D5B11">
          <w:rPr>
            <w:rStyle w:val="Hyperlink"/>
            <w:color w:val="000000" w:themeColor="text1"/>
          </w:rPr>
          <w:t>https://engage.isaca.org/atlantachapter/home</w:t>
        </w:r>
      </w:hyperlink>
    </w:p>
    <w:p w14:paraId="71A34E82" w14:textId="77777777" w:rsidR="00BE0FAD" w:rsidRPr="004D5B11" w:rsidRDefault="005F7318">
      <w:pPr>
        <w:pStyle w:val="ListParagraph"/>
        <w:numPr>
          <w:ilvl w:val="0"/>
          <w:numId w:val="13"/>
        </w:numPr>
        <w:jc w:val="both"/>
        <w:rPr>
          <w:rFonts w:eastAsia="Arial"/>
          <w:color w:val="7030A0"/>
          <w:szCs w:val="24"/>
        </w:rPr>
      </w:pPr>
      <w:r w:rsidRPr="004D5B11">
        <w:rPr>
          <w:rFonts w:eastAsia="Arial"/>
          <w:color w:val="7030A0"/>
          <w:szCs w:val="24"/>
        </w:rPr>
        <w:t>Add additional resources, If applicable.</w:t>
      </w:r>
    </w:p>
    <w:p w14:paraId="2107C8F7" w14:textId="77777777" w:rsidR="00BE0FAD" w:rsidRPr="004D5B11" w:rsidRDefault="00BE0FAD">
      <w:pPr>
        <w:ind w:left="360"/>
        <w:rPr>
          <w:szCs w:val="22"/>
        </w:rPr>
      </w:pPr>
    </w:p>
    <w:p w14:paraId="42B58053" w14:textId="77777777" w:rsidR="00BE0FAD" w:rsidRPr="004D5B11" w:rsidRDefault="005F7318">
      <w:pPr>
        <w:rPr>
          <w:rFonts w:eastAsia="Arial"/>
          <w:b/>
          <w:color w:val="000000"/>
          <w:sz w:val="32"/>
          <w:szCs w:val="32"/>
        </w:rPr>
      </w:pPr>
      <w:r w:rsidRPr="004D5B11">
        <w:rPr>
          <w:rFonts w:eastAsia="Arial"/>
          <w:b/>
          <w:color w:val="000000"/>
          <w:sz w:val="32"/>
          <w:szCs w:val="32"/>
        </w:rPr>
        <w:br w:type="page"/>
      </w:r>
      <w:r w:rsidRPr="004D5B11">
        <w:rPr>
          <w:rFonts w:eastAsia="Arial"/>
          <w:b/>
          <w:color w:val="000000"/>
          <w:sz w:val="32"/>
          <w:szCs w:val="32"/>
        </w:rPr>
        <w:lastRenderedPageBreak/>
        <w:t>Course Schedule</w:t>
      </w:r>
    </w:p>
    <w:p w14:paraId="4808CCC3" w14:textId="77777777" w:rsidR="00BE0FAD" w:rsidRPr="004D5B11" w:rsidRDefault="005F7318">
      <w:pPr>
        <w:spacing w:line="20" w:lineRule="exact"/>
        <w:rPr>
          <w:rFonts w:eastAsia="Times New Roman"/>
          <w:color w:val="000000"/>
        </w:rPr>
      </w:pPr>
      <w:r w:rsidRPr="004D5B11">
        <w:rPr>
          <w:rFonts w:eastAsia="Arial"/>
          <w:b/>
          <w:noProof/>
          <w:color w:val="000000"/>
          <w:sz w:val="35"/>
        </w:rPr>
        <w:drawing>
          <wp:anchor distT="0" distB="0" distL="114300" distR="114300" simplePos="0" relativeHeight="251654144" behindDoc="1" locked="0" layoutInCell="1" allowOverlap="1" wp14:anchorId="7D6518FD" wp14:editId="2A7C8CFC">
            <wp:simplePos x="0" y="0"/>
            <wp:positionH relativeFrom="column">
              <wp:posOffset>25400</wp:posOffset>
            </wp:positionH>
            <wp:positionV relativeFrom="paragraph">
              <wp:posOffset>63500</wp:posOffset>
            </wp:positionV>
            <wp:extent cx="7073900" cy="2222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73900" cy="22225"/>
                    </a:xfrm>
                    <a:prstGeom prst="rect">
                      <a:avLst/>
                    </a:prstGeom>
                    <a:noFill/>
                  </pic:spPr>
                </pic:pic>
              </a:graphicData>
            </a:graphic>
            <wp14:sizeRelH relativeFrom="page">
              <wp14:pctWidth>0</wp14:pctWidth>
            </wp14:sizeRelH>
            <wp14:sizeRelV relativeFrom="page">
              <wp14:pctHeight>0</wp14:pctHeight>
            </wp14:sizeRelV>
          </wp:anchor>
        </w:drawing>
      </w:r>
    </w:p>
    <w:p w14:paraId="14A4422A" w14:textId="77777777" w:rsidR="00BE0FAD" w:rsidRPr="004D5B11" w:rsidRDefault="00BE0FAD">
      <w:pPr>
        <w:spacing w:line="200" w:lineRule="exact"/>
        <w:rPr>
          <w:rFonts w:eastAsia="Times New Roman"/>
          <w:color w:val="000000"/>
          <w:sz w:val="24"/>
          <w:szCs w:val="24"/>
        </w:rPr>
      </w:pPr>
    </w:p>
    <w:p w14:paraId="7A89350F" w14:textId="77777777" w:rsidR="00BE0FAD" w:rsidRPr="004D5B11" w:rsidRDefault="00BE0FAD">
      <w:pPr>
        <w:ind w:right="288"/>
        <w:contextualSpacing/>
        <w:rPr>
          <w:b/>
          <w:color w:val="000000"/>
          <w:sz w:val="21"/>
          <w:szCs w:val="21"/>
        </w:rPr>
      </w:pPr>
    </w:p>
    <w:p w14:paraId="7CC589CA" w14:textId="77777777" w:rsidR="00BE0FAD" w:rsidRPr="004D5B11" w:rsidRDefault="005F7318">
      <w:pPr>
        <w:ind w:left="288" w:right="432"/>
        <w:contextualSpacing/>
        <w:rPr>
          <w:b/>
          <w:color w:val="000000"/>
          <w:sz w:val="20"/>
        </w:rPr>
      </w:pPr>
      <w:r w:rsidRPr="004D5B11">
        <w:rPr>
          <w:b/>
          <w:color w:val="000000"/>
          <w:sz w:val="20"/>
        </w:rPr>
        <w:t>Unit 1 Week 1</w:t>
      </w:r>
    </w:p>
    <w:p w14:paraId="73D87A6F" w14:textId="77777777" w:rsidR="00E7170F" w:rsidRDefault="00E7170F">
      <w:pPr>
        <w:pStyle w:val="IntenseQuote"/>
        <w:ind w:right="432"/>
        <w:rPr>
          <w:rFonts w:cs="Arial"/>
          <w:smallCaps w:val="0"/>
          <w:sz w:val="20"/>
        </w:rPr>
      </w:pPr>
      <w:r>
        <w:rPr>
          <w:rFonts w:cs="Arial"/>
          <w:smallCaps w:val="0"/>
          <w:sz w:val="20"/>
        </w:rPr>
        <w:t xml:space="preserve">Topic: </w:t>
      </w:r>
      <w:r w:rsidR="008C3976">
        <w:rPr>
          <w:rFonts w:cs="Arial"/>
          <w:smallCaps w:val="0"/>
          <w:sz w:val="20"/>
        </w:rPr>
        <w:t>Overview of Ethical Hacking</w:t>
      </w:r>
    </w:p>
    <w:p w14:paraId="414408A3" w14:textId="07B496D0" w:rsidR="00BE0FAD" w:rsidRPr="004D5B11" w:rsidRDefault="00E7170F">
      <w:pPr>
        <w:pStyle w:val="IntenseQuote"/>
        <w:ind w:right="432"/>
        <w:rPr>
          <w:rFonts w:cs="Arial"/>
          <w:smallCaps w:val="0"/>
          <w:sz w:val="20"/>
        </w:rPr>
      </w:pPr>
      <w:r>
        <w:rPr>
          <w:rFonts w:cs="Arial"/>
          <w:smallCaps w:val="0"/>
          <w:sz w:val="20"/>
        </w:rPr>
        <w:t xml:space="preserve">Assignment: </w:t>
      </w:r>
      <w:r w:rsidR="008A6CCE" w:rsidRPr="004D5B11">
        <w:rPr>
          <w:rFonts w:cs="Arial"/>
          <w:smallCaps w:val="0"/>
          <w:sz w:val="20"/>
        </w:rPr>
        <w:t>Lab1</w:t>
      </w:r>
      <w:r w:rsidR="00601A0B">
        <w:rPr>
          <w:rFonts w:cs="Arial"/>
          <w:smallCaps w:val="0"/>
          <w:sz w:val="20"/>
        </w:rPr>
        <w:t xml:space="preserve">- this lab will prepare kali </w:t>
      </w:r>
      <w:proofErr w:type="spellStart"/>
      <w:r w:rsidR="00601A0B">
        <w:rPr>
          <w:rFonts w:cs="Arial"/>
          <w:smallCaps w:val="0"/>
          <w:sz w:val="20"/>
        </w:rPr>
        <w:t>linux</w:t>
      </w:r>
      <w:proofErr w:type="spellEnd"/>
      <w:r w:rsidR="00601A0B">
        <w:rPr>
          <w:rFonts w:cs="Arial"/>
          <w:smallCaps w:val="0"/>
          <w:sz w:val="20"/>
        </w:rPr>
        <w:t xml:space="preserve"> in virtual box environment and practice common commands in the command prompt for creating, deleting files and directories, creating and executing scripts</w:t>
      </w:r>
      <w:r w:rsidR="008A6CCE" w:rsidRPr="004D5B11">
        <w:rPr>
          <w:rFonts w:cs="Arial"/>
          <w:smallCaps w:val="0"/>
          <w:sz w:val="20"/>
        </w:rPr>
        <w:t xml:space="preserve">, </w:t>
      </w:r>
      <w:r w:rsidR="00601A0B">
        <w:rPr>
          <w:rFonts w:cs="Arial"/>
          <w:smallCaps w:val="0"/>
          <w:sz w:val="20"/>
        </w:rPr>
        <w:t xml:space="preserve">changing passwords. </w:t>
      </w:r>
    </w:p>
    <w:p w14:paraId="6A0C3199" w14:textId="530D5478" w:rsidR="00BE0FAD" w:rsidRPr="004D5B11" w:rsidRDefault="00BE0FAD">
      <w:pPr>
        <w:ind w:left="288" w:right="432"/>
        <w:jc w:val="center"/>
        <w:rPr>
          <w:color w:val="000000"/>
          <w:sz w:val="20"/>
          <w:lang w:bidi="en-US"/>
        </w:rPr>
      </w:pPr>
    </w:p>
    <w:p w14:paraId="4834FB9D" w14:textId="031D84F9" w:rsidR="00E7170F" w:rsidRDefault="00E7170F">
      <w:pPr>
        <w:pStyle w:val="IntenseQuote"/>
        <w:ind w:right="432"/>
        <w:rPr>
          <w:rFonts w:cs="Arial"/>
          <w:smallCaps w:val="0"/>
          <w:sz w:val="20"/>
        </w:rPr>
      </w:pPr>
      <w:r>
        <w:rPr>
          <w:rFonts w:cs="Arial"/>
          <w:smallCaps w:val="0"/>
          <w:sz w:val="20"/>
        </w:rPr>
        <w:t xml:space="preserve">Topic: </w:t>
      </w:r>
      <w:r w:rsidR="008C3976" w:rsidRPr="004D5B11">
        <w:rPr>
          <w:rFonts w:cs="Arial"/>
          <w:smallCaps w:val="0"/>
          <w:sz w:val="20"/>
        </w:rPr>
        <w:t>TCP/IP Concepts Review</w:t>
      </w:r>
      <w:r w:rsidR="00C8173D">
        <w:rPr>
          <w:rFonts w:cs="Arial"/>
          <w:smallCaps w:val="0"/>
          <w:sz w:val="20"/>
        </w:rPr>
        <w:t xml:space="preserve">, Addressing </w:t>
      </w:r>
    </w:p>
    <w:p w14:paraId="70D7B95C" w14:textId="78A14294" w:rsidR="00BE0FAD" w:rsidRPr="004D5B11" w:rsidRDefault="00E7170F">
      <w:pPr>
        <w:pStyle w:val="IntenseQuote"/>
        <w:ind w:right="432"/>
        <w:rPr>
          <w:rFonts w:cs="Arial"/>
          <w:smallCaps w:val="0"/>
          <w:sz w:val="20"/>
        </w:rPr>
      </w:pPr>
      <w:r>
        <w:rPr>
          <w:rFonts w:cs="Arial"/>
          <w:smallCaps w:val="0"/>
          <w:sz w:val="20"/>
        </w:rPr>
        <w:t xml:space="preserve">Assignment: </w:t>
      </w:r>
      <w:r w:rsidR="008A6CCE" w:rsidRPr="004D5B11">
        <w:rPr>
          <w:rFonts w:cs="Arial"/>
          <w:bCs/>
          <w:smallCaps w:val="0"/>
          <w:sz w:val="20"/>
        </w:rPr>
        <w:t>Lab2</w:t>
      </w:r>
      <w:r w:rsidR="00F244F6">
        <w:rPr>
          <w:rFonts w:cs="Arial"/>
          <w:bCs/>
          <w:smallCaps w:val="0"/>
          <w:sz w:val="20"/>
        </w:rPr>
        <w:t xml:space="preserve"> </w:t>
      </w:r>
      <w:r w:rsidR="00C8173D">
        <w:rPr>
          <w:rFonts w:cs="Arial"/>
          <w:bCs/>
          <w:smallCaps w:val="0"/>
          <w:sz w:val="20"/>
        </w:rPr>
        <w:t>–</w:t>
      </w:r>
      <w:r w:rsidR="00F244F6">
        <w:rPr>
          <w:rFonts w:cs="Arial"/>
          <w:bCs/>
          <w:smallCaps w:val="0"/>
          <w:sz w:val="20"/>
        </w:rPr>
        <w:t xml:space="preserve"> </w:t>
      </w:r>
      <w:r w:rsidR="00C8173D">
        <w:rPr>
          <w:rFonts w:cs="Arial"/>
          <w:bCs/>
          <w:smallCaps w:val="0"/>
          <w:sz w:val="20"/>
        </w:rPr>
        <w:t xml:space="preserve">this lab will analyze packets using </w:t>
      </w:r>
      <w:proofErr w:type="spellStart"/>
      <w:r w:rsidR="00C8173D">
        <w:rPr>
          <w:rFonts w:cs="Arial"/>
          <w:bCs/>
          <w:smallCaps w:val="0"/>
          <w:sz w:val="20"/>
        </w:rPr>
        <w:t>wireshark</w:t>
      </w:r>
      <w:proofErr w:type="spellEnd"/>
      <w:r w:rsidR="00C8173D">
        <w:rPr>
          <w:rFonts w:cs="Arial"/>
          <w:bCs/>
          <w:smallCaps w:val="0"/>
          <w:sz w:val="20"/>
        </w:rPr>
        <w:t xml:space="preserve">, examining web server information with HTTP commands such as HEAD/OPTIONS, and identifying SSL public key information. </w:t>
      </w:r>
    </w:p>
    <w:p w14:paraId="1EEEE527" w14:textId="77777777" w:rsidR="00BE0FAD" w:rsidRPr="004D5B11" w:rsidRDefault="005F7318">
      <w:pPr>
        <w:ind w:left="288" w:right="432"/>
        <w:contextualSpacing/>
        <w:rPr>
          <w:color w:val="000000"/>
          <w:sz w:val="20"/>
        </w:rPr>
      </w:pPr>
      <w:r w:rsidRPr="004D5B11">
        <w:rPr>
          <w:b/>
          <w:color w:val="000000"/>
          <w:sz w:val="20"/>
        </w:rPr>
        <w:br/>
        <w:t>Week 2</w:t>
      </w:r>
    </w:p>
    <w:p w14:paraId="15516C47" w14:textId="77777777" w:rsidR="00E7170F" w:rsidRDefault="00E7170F">
      <w:pPr>
        <w:pStyle w:val="IntenseQuote"/>
        <w:ind w:right="432"/>
        <w:rPr>
          <w:rFonts w:cs="Arial"/>
          <w:bCs/>
          <w:smallCaps w:val="0"/>
          <w:sz w:val="20"/>
        </w:rPr>
      </w:pPr>
      <w:r>
        <w:rPr>
          <w:rFonts w:cs="Arial"/>
          <w:bCs/>
          <w:smallCaps w:val="0"/>
          <w:sz w:val="20"/>
        </w:rPr>
        <w:t xml:space="preserve">Topic: </w:t>
      </w:r>
      <w:r w:rsidR="008C3976" w:rsidRPr="004D5B11">
        <w:rPr>
          <w:rFonts w:cs="Arial"/>
          <w:bCs/>
          <w:smallCaps w:val="0"/>
          <w:sz w:val="20"/>
        </w:rPr>
        <w:t>Network and Computer Attacks</w:t>
      </w:r>
    </w:p>
    <w:p w14:paraId="2E72798E" w14:textId="77777777" w:rsidR="00CE149E" w:rsidRDefault="00E7170F" w:rsidP="00D572E4">
      <w:pPr>
        <w:pStyle w:val="IntenseQuote"/>
        <w:ind w:right="432"/>
        <w:rPr>
          <w:rFonts w:cs="Arial"/>
          <w:bCs/>
          <w:smallCaps w:val="0"/>
          <w:sz w:val="20"/>
        </w:rPr>
      </w:pPr>
      <w:r>
        <w:rPr>
          <w:rFonts w:cs="Arial"/>
          <w:smallCaps w:val="0"/>
          <w:sz w:val="20"/>
        </w:rPr>
        <w:t>Assignment:</w:t>
      </w:r>
      <w:r w:rsidR="008C3976" w:rsidRPr="004D5B11">
        <w:rPr>
          <w:rFonts w:cs="Arial"/>
          <w:bCs/>
          <w:smallCaps w:val="0"/>
          <w:sz w:val="20"/>
        </w:rPr>
        <w:t xml:space="preserve"> </w:t>
      </w:r>
      <w:r w:rsidR="00D572E4">
        <w:rPr>
          <w:rFonts w:cs="Arial"/>
          <w:bCs/>
          <w:smallCaps w:val="0"/>
          <w:sz w:val="20"/>
        </w:rPr>
        <w:t xml:space="preserve">Lab3- </w:t>
      </w:r>
      <w:r w:rsidR="00D572E4" w:rsidRPr="00D572E4">
        <w:rPr>
          <w:rFonts w:cs="Arial"/>
          <w:bCs/>
          <w:smallCaps w:val="0"/>
          <w:sz w:val="20"/>
        </w:rPr>
        <w:t xml:space="preserve">In this </w:t>
      </w:r>
      <w:r w:rsidR="00D572E4">
        <w:rPr>
          <w:rFonts w:cs="Arial"/>
          <w:bCs/>
          <w:smallCaps w:val="0"/>
          <w:sz w:val="20"/>
        </w:rPr>
        <w:t>lab</w:t>
      </w:r>
      <w:r w:rsidR="00D572E4" w:rsidRPr="00D572E4">
        <w:rPr>
          <w:rFonts w:cs="Arial"/>
          <w:bCs/>
          <w:smallCaps w:val="0"/>
          <w:sz w:val="20"/>
        </w:rPr>
        <w:t>, you will investigate one of the computer attacks and identify countermeasures in depth, topic may include</w:t>
      </w:r>
      <w:r w:rsidR="00D572E4">
        <w:rPr>
          <w:rFonts w:cs="Arial"/>
          <w:bCs/>
          <w:smallCaps w:val="0"/>
          <w:sz w:val="20"/>
        </w:rPr>
        <w:t xml:space="preserve"> </w:t>
      </w:r>
      <w:r w:rsidR="00D572E4" w:rsidRPr="00D572E4">
        <w:rPr>
          <w:rFonts w:cs="Arial"/>
          <w:bCs/>
          <w:smallCaps w:val="0"/>
          <w:sz w:val="20"/>
        </w:rPr>
        <w:t>IoT DDOS, Spear Phishing, Ransomware, Point of Sale (POS) Intrusions, and Man-in-the-middle for cellphones.</w:t>
      </w:r>
    </w:p>
    <w:p w14:paraId="4DD9BDD8" w14:textId="2F1DFAA6" w:rsidR="00BE0FAD" w:rsidRPr="004D5B11" w:rsidRDefault="00CE149E" w:rsidP="00D572E4">
      <w:pPr>
        <w:pStyle w:val="IntenseQuote"/>
        <w:ind w:right="432"/>
        <w:rPr>
          <w:rFonts w:cs="Arial"/>
          <w:smallCaps w:val="0"/>
          <w:sz w:val="20"/>
        </w:rPr>
      </w:pPr>
      <w:r>
        <w:rPr>
          <w:rFonts w:cs="Arial"/>
          <w:bCs/>
          <w:smallCaps w:val="0"/>
          <w:sz w:val="20"/>
        </w:rPr>
        <w:t xml:space="preserve">Discussion 1 – this online activity will ask students to compare the techniques used by viruses and malware and the losses they have caused, followed by preventing them. </w:t>
      </w:r>
    </w:p>
    <w:p w14:paraId="3554D58C" w14:textId="77777777" w:rsidR="00BE0FAD" w:rsidRPr="004D5B11" w:rsidRDefault="00BE0FAD">
      <w:pPr>
        <w:ind w:left="288" w:right="432"/>
        <w:rPr>
          <w:color w:val="000000"/>
          <w:sz w:val="20"/>
          <w:lang w:bidi="en-US"/>
        </w:rPr>
      </w:pPr>
    </w:p>
    <w:p w14:paraId="12848FA6" w14:textId="77777777" w:rsidR="00E7170F" w:rsidRDefault="00E7170F">
      <w:pPr>
        <w:pStyle w:val="IntenseQuote"/>
        <w:ind w:right="432"/>
        <w:rPr>
          <w:rFonts w:cs="Arial"/>
          <w:bCs/>
          <w:smallCaps w:val="0"/>
          <w:sz w:val="20"/>
        </w:rPr>
      </w:pPr>
      <w:r>
        <w:rPr>
          <w:rFonts w:cs="Arial"/>
          <w:bCs/>
          <w:smallCaps w:val="0"/>
          <w:sz w:val="20"/>
        </w:rPr>
        <w:t xml:space="preserve">Topic: </w:t>
      </w:r>
      <w:proofErr w:type="spellStart"/>
      <w:r w:rsidR="008C3976" w:rsidRPr="004D5B11">
        <w:rPr>
          <w:rFonts w:cs="Arial"/>
          <w:bCs/>
          <w:smallCaps w:val="0"/>
          <w:sz w:val="20"/>
        </w:rPr>
        <w:t>Footprinting</w:t>
      </w:r>
      <w:proofErr w:type="spellEnd"/>
      <w:r w:rsidR="008C3976" w:rsidRPr="004D5B11">
        <w:rPr>
          <w:rFonts w:cs="Arial"/>
          <w:bCs/>
          <w:smallCaps w:val="0"/>
          <w:sz w:val="20"/>
        </w:rPr>
        <w:t xml:space="preserve"> and Social Engineering</w:t>
      </w:r>
    </w:p>
    <w:p w14:paraId="129119AE" w14:textId="23C63E65" w:rsidR="00BE0FAD" w:rsidRPr="004D5B11" w:rsidRDefault="00E7170F">
      <w:pPr>
        <w:pStyle w:val="IntenseQuote"/>
        <w:ind w:right="432"/>
        <w:rPr>
          <w:rFonts w:cs="Arial"/>
          <w:b/>
          <w:smallCaps w:val="0"/>
          <w:sz w:val="20"/>
        </w:rPr>
      </w:pPr>
      <w:r>
        <w:rPr>
          <w:rFonts w:cs="Arial"/>
          <w:smallCaps w:val="0"/>
          <w:sz w:val="20"/>
        </w:rPr>
        <w:t>Assignment:</w:t>
      </w:r>
      <w:r w:rsidR="008C3976" w:rsidRPr="004D5B11">
        <w:rPr>
          <w:rFonts w:cs="Arial"/>
          <w:bCs/>
          <w:smallCaps w:val="0"/>
          <w:sz w:val="20"/>
        </w:rPr>
        <w:t xml:space="preserve"> </w:t>
      </w:r>
      <w:r w:rsidR="00D572E4">
        <w:rPr>
          <w:rFonts w:cs="Arial"/>
          <w:bCs/>
          <w:smallCaps w:val="0"/>
          <w:sz w:val="20"/>
        </w:rPr>
        <w:t xml:space="preserve">Lab4- </w:t>
      </w:r>
      <w:r w:rsidR="00C14947">
        <w:rPr>
          <w:rFonts w:cs="Arial"/>
          <w:bCs/>
          <w:smallCaps w:val="0"/>
          <w:sz w:val="20"/>
        </w:rPr>
        <w:t xml:space="preserve">this lab will cover </w:t>
      </w:r>
      <w:proofErr w:type="spellStart"/>
      <w:r w:rsidR="00C14947">
        <w:rPr>
          <w:rFonts w:cs="Arial"/>
          <w:bCs/>
          <w:smallCaps w:val="0"/>
          <w:sz w:val="20"/>
        </w:rPr>
        <w:t>footprinting</w:t>
      </w:r>
      <w:proofErr w:type="spellEnd"/>
      <w:r w:rsidR="00C14947">
        <w:rPr>
          <w:rFonts w:cs="Arial"/>
          <w:bCs/>
          <w:smallCaps w:val="0"/>
          <w:sz w:val="20"/>
        </w:rPr>
        <w:t xml:space="preserve"> techniques using common tools such as dig, host, </w:t>
      </w:r>
      <w:proofErr w:type="spellStart"/>
      <w:r w:rsidR="00C14947">
        <w:rPr>
          <w:rFonts w:cs="Arial"/>
          <w:bCs/>
          <w:smallCaps w:val="0"/>
          <w:sz w:val="20"/>
        </w:rPr>
        <w:t>dnsenum</w:t>
      </w:r>
      <w:proofErr w:type="spellEnd"/>
      <w:r w:rsidR="00C14947">
        <w:rPr>
          <w:rFonts w:cs="Arial"/>
          <w:bCs/>
          <w:smallCaps w:val="0"/>
          <w:sz w:val="20"/>
        </w:rPr>
        <w:t xml:space="preserve"> and </w:t>
      </w:r>
      <w:proofErr w:type="spellStart"/>
      <w:r w:rsidR="00C14947">
        <w:rPr>
          <w:rFonts w:cs="Arial"/>
          <w:bCs/>
          <w:smallCaps w:val="0"/>
          <w:sz w:val="20"/>
        </w:rPr>
        <w:t>whois</w:t>
      </w:r>
      <w:proofErr w:type="spellEnd"/>
      <w:r w:rsidR="00C14947">
        <w:rPr>
          <w:rFonts w:cs="Arial"/>
          <w:bCs/>
          <w:smallCaps w:val="0"/>
          <w:sz w:val="20"/>
        </w:rPr>
        <w:t>.</w:t>
      </w:r>
    </w:p>
    <w:p w14:paraId="6392D611" w14:textId="77777777" w:rsidR="00BE0FAD" w:rsidRPr="004D5B11" w:rsidRDefault="00BE0FAD">
      <w:pPr>
        <w:ind w:left="288" w:right="432"/>
        <w:contextualSpacing/>
        <w:rPr>
          <w:b/>
          <w:color w:val="000000"/>
          <w:sz w:val="20"/>
        </w:rPr>
      </w:pPr>
    </w:p>
    <w:p w14:paraId="132B2A50" w14:textId="77777777" w:rsidR="00BE0FAD" w:rsidRPr="004D5B11" w:rsidRDefault="005F7318">
      <w:pPr>
        <w:ind w:left="288" w:right="432"/>
        <w:contextualSpacing/>
        <w:rPr>
          <w:color w:val="000000"/>
          <w:sz w:val="20"/>
        </w:rPr>
      </w:pPr>
      <w:r w:rsidRPr="004D5B11">
        <w:rPr>
          <w:b/>
          <w:color w:val="000000"/>
          <w:sz w:val="20"/>
        </w:rPr>
        <w:t>Week 3</w:t>
      </w:r>
    </w:p>
    <w:p w14:paraId="36BEA3B6" w14:textId="77777777" w:rsidR="00E7170F" w:rsidRDefault="00E7170F">
      <w:pPr>
        <w:pStyle w:val="IntenseQuote"/>
        <w:ind w:right="432"/>
        <w:rPr>
          <w:rFonts w:cs="Arial"/>
          <w:bCs/>
          <w:smallCaps w:val="0"/>
          <w:sz w:val="20"/>
        </w:rPr>
      </w:pPr>
      <w:r>
        <w:rPr>
          <w:rFonts w:cs="Arial"/>
          <w:bCs/>
          <w:smallCaps w:val="0"/>
          <w:sz w:val="20"/>
        </w:rPr>
        <w:t xml:space="preserve">Topic: </w:t>
      </w:r>
      <w:r w:rsidR="008C3976" w:rsidRPr="004D5B11">
        <w:rPr>
          <w:rFonts w:cs="Arial"/>
          <w:bCs/>
          <w:smallCaps w:val="0"/>
          <w:sz w:val="20"/>
        </w:rPr>
        <w:t>Port Scanning</w:t>
      </w:r>
    </w:p>
    <w:p w14:paraId="7A02F442" w14:textId="1EBA8429" w:rsidR="00BE0FAD" w:rsidRPr="004D5B11" w:rsidRDefault="00E7170F">
      <w:pPr>
        <w:pStyle w:val="IntenseQuote"/>
        <w:ind w:right="432"/>
        <w:rPr>
          <w:rFonts w:cs="Arial"/>
          <w:smallCaps w:val="0"/>
          <w:sz w:val="20"/>
        </w:rPr>
      </w:pPr>
      <w:r>
        <w:rPr>
          <w:rFonts w:cs="Arial"/>
          <w:smallCaps w:val="0"/>
          <w:sz w:val="20"/>
        </w:rPr>
        <w:t xml:space="preserve">Assignment: </w:t>
      </w:r>
      <w:r w:rsidR="008A6CCE" w:rsidRPr="004D5B11">
        <w:rPr>
          <w:rFonts w:cs="Arial"/>
          <w:bCs/>
          <w:smallCaps w:val="0"/>
          <w:sz w:val="20"/>
        </w:rPr>
        <w:t>Lab</w:t>
      </w:r>
      <w:r w:rsidR="00C14947">
        <w:rPr>
          <w:rFonts w:cs="Arial"/>
          <w:bCs/>
          <w:smallCaps w:val="0"/>
          <w:sz w:val="20"/>
        </w:rPr>
        <w:t xml:space="preserve">5 </w:t>
      </w:r>
      <w:r w:rsidR="000A64FD">
        <w:rPr>
          <w:rFonts w:cs="Arial"/>
          <w:bCs/>
          <w:smallCaps w:val="0"/>
          <w:sz w:val="20"/>
        </w:rPr>
        <w:t>–</w:t>
      </w:r>
      <w:r w:rsidR="00C14947">
        <w:rPr>
          <w:rFonts w:cs="Arial"/>
          <w:bCs/>
          <w:smallCaps w:val="0"/>
          <w:sz w:val="20"/>
        </w:rPr>
        <w:t xml:space="preserve"> </w:t>
      </w:r>
      <w:r w:rsidR="000A64FD">
        <w:rPr>
          <w:rFonts w:cs="Arial"/>
          <w:bCs/>
          <w:smallCaps w:val="0"/>
          <w:sz w:val="20"/>
        </w:rPr>
        <w:t>this lab will cover port scanning through TCP/UPP protocols using hping3, NetBIOS. It will also scan computers for open ports using Nmap tool, identify risky ports.</w:t>
      </w:r>
    </w:p>
    <w:p w14:paraId="5E6186D4" w14:textId="77777777" w:rsidR="00BE0FAD" w:rsidRPr="004D5B11" w:rsidRDefault="00BE0FAD">
      <w:pPr>
        <w:ind w:left="288" w:right="432"/>
        <w:rPr>
          <w:color w:val="000000"/>
          <w:sz w:val="20"/>
          <w:lang w:bidi="en-US"/>
        </w:rPr>
      </w:pPr>
    </w:p>
    <w:p w14:paraId="1D2EE8CC" w14:textId="77777777" w:rsidR="00E7170F" w:rsidRDefault="00E7170F">
      <w:pPr>
        <w:pStyle w:val="IntenseQuote"/>
        <w:ind w:right="432"/>
        <w:rPr>
          <w:rFonts w:cs="Arial"/>
          <w:bCs/>
          <w:smallCaps w:val="0"/>
          <w:sz w:val="20"/>
        </w:rPr>
      </w:pPr>
      <w:r w:rsidRPr="00E7170F">
        <w:rPr>
          <w:rFonts w:cs="Arial"/>
          <w:smallCaps w:val="0"/>
          <w:sz w:val="20"/>
        </w:rPr>
        <w:t>Topic:</w:t>
      </w:r>
      <w:r>
        <w:rPr>
          <w:rFonts w:cs="Arial"/>
          <w:b/>
          <w:smallCaps w:val="0"/>
          <w:sz w:val="20"/>
        </w:rPr>
        <w:t xml:space="preserve"> </w:t>
      </w:r>
      <w:r w:rsidR="008C3976">
        <w:rPr>
          <w:rFonts w:cs="Arial"/>
          <w:bCs/>
          <w:smallCaps w:val="0"/>
          <w:sz w:val="20"/>
        </w:rPr>
        <w:t>E</w:t>
      </w:r>
      <w:r w:rsidR="008C3976" w:rsidRPr="004D5B11">
        <w:rPr>
          <w:rFonts w:cs="Arial"/>
          <w:bCs/>
          <w:smallCaps w:val="0"/>
          <w:sz w:val="20"/>
        </w:rPr>
        <w:t>numeration</w:t>
      </w:r>
    </w:p>
    <w:p w14:paraId="5E7E60C9" w14:textId="4FEE687B" w:rsidR="00BE0FAD" w:rsidRPr="004D5B11" w:rsidRDefault="00E7170F">
      <w:pPr>
        <w:pStyle w:val="IntenseQuote"/>
        <w:ind w:right="432"/>
        <w:rPr>
          <w:rFonts w:cs="Arial"/>
          <w:sz w:val="20"/>
        </w:rPr>
      </w:pPr>
      <w:r>
        <w:rPr>
          <w:rFonts w:cs="Arial"/>
          <w:bCs/>
          <w:smallCaps w:val="0"/>
          <w:sz w:val="20"/>
        </w:rPr>
        <w:t xml:space="preserve">Assignment: </w:t>
      </w:r>
      <w:r w:rsidR="00036989" w:rsidRPr="004D5B11">
        <w:rPr>
          <w:rFonts w:cs="Arial"/>
          <w:bCs/>
          <w:smallCaps w:val="0"/>
          <w:sz w:val="20"/>
        </w:rPr>
        <w:t>Lab</w:t>
      </w:r>
      <w:r w:rsidR="00BB2A40">
        <w:rPr>
          <w:rFonts w:cs="Arial"/>
          <w:bCs/>
          <w:smallCaps w:val="0"/>
          <w:sz w:val="20"/>
        </w:rPr>
        <w:t xml:space="preserve">6- this lab will cover install and configure </w:t>
      </w:r>
      <w:proofErr w:type="spellStart"/>
      <w:r w:rsidR="00BB2A40">
        <w:rPr>
          <w:rFonts w:cs="Arial"/>
          <w:bCs/>
          <w:smallCaps w:val="0"/>
          <w:sz w:val="20"/>
        </w:rPr>
        <w:t>nessus</w:t>
      </w:r>
      <w:proofErr w:type="spellEnd"/>
      <w:r w:rsidR="00BB2A40">
        <w:rPr>
          <w:rFonts w:cs="Arial"/>
          <w:bCs/>
          <w:smallCaps w:val="0"/>
          <w:sz w:val="20"/>
        </w:rPr>
        <w:t xml:space="preserve"> scanner in kali and perform enumeration on </w:t>
      </w:r>
      <w:proofErr w:type="spellStart"/>
      <w:r w:rsidR="00BB2A40">
        <w:rPr>
          <w:rFonts w:cs="Arial"/>
          <w:bCs/>
          <w:smallCaps w:val="0"/>
          <w:sz w:val="20"/>
        </w:rPr>
        <w:t>hosts.It</w:t>
      </w:r>
      <w:proofErr w:type="spellEnd"/>
      <w:r w:rsidR="00BB2A40">
        <w:rPr>
          <w:rFonts w:cs="Arial"/>
          <w:bCs/>
          <w:smallCaps w:val="0"/>
          <w:sz w:val="20"/>
        </w:rPr>
        <w:t xml:space="preserve"> will also cover enumerating windows computer using common commands such as </w:t>
      </w:r>
      <w:proofErr w:type="spellStart"/>
      <w:r w:rsidR="00BB2A40">
        <w:rPr>
          <w:rFonts w:cs="Arial"/>
          <w:bCs/>
          <w:smallCaps w:val="0"/>
          <w:sz w:val="20"/>
        </w:rPr>
        <w:t>netstat</w:t>
      </w:r>
      <w:proofErr w:type="spellEnd"/>
      <w:r w:rsidR="00BB2A40">
        <w:rPr>
          <w:rFonts w:cs="Arial"/>
          <w:bCs/>
          <w:smallCaps w:val="0"/>
          <w:sz w:val="20"/>
        </w:rPr>
        <w:t xml:space="preserve"> and </w:t>
      </w:r>
      <w:proofErr w:type="spellStart"/>
      <w:r w:rsidR="00BB2A40">
        <w:rPr>
          <w:rFonts w:cs="Arial"/>
          <w:bCs/>
          <w:smallCaps w:val="0"/>
          <w:sz w:val="20"/>
        </w:rPr>
        <w:t>netuser</w:t>
      </w:r>
      <w:proofErr w:type="spellEnd"/>
      <w:r w:rsidR="00BB2A40">
        <w:rPr>
          <w:rFonts w:cs="Arial"/>
          <w:bCs/>
          <w:smallCaps w:val="0"/>
          <w:sz w:val="20"/>
        </w:rPr>
        <w:t>.</w:t>
      </w:r>
    </w:p>
    <w:p w14:paraId="3153DCD5" w14:textId="77777777" w:rsidR="00BE0FAD" w:rsidRPr="004D5B11" w:rsidRDefault="00BE0FAD">
      <w:pPr>
        <w:ind w:left="288" w:right="432" w:firstLine="288"/>
        <w:rPr>
          <w:b/>
          <w:color w:val="000000"/>
          <w:sz w:val="20"/>
        </w:rPr>
      </w:pPr>
    </w:p>
    <w:p w14:paraId="794B9ABC" w14:textId="77777777" w:rsidR="00BE0FAD" w:rsidRPr="004D5B11" w:rsidRDefault="005F7318">
      <w:pPr>
        <w:ind w:left="288" w:right="432"/>
        <w:rPr>
          <w:color w:val="000000"/>
          <w:sz w:val="20"/>
          <w:lang w:bidi="en-US"/>
        </w:rPr>
      </w:pPr>
      <w:r w:rsidRPr="004D5B11">
        <w:rPr>
          <w:b/>
          <w:color w:val="000000"/>
          <w:sz w:val="20"/>
        </w:rPr>
        <w:t>Week 4</w:t>
      </w:r>
    </w:p>
    <w:p w14:paraId="2D63E2CC" w14:textId="77777777" w:rsidR="00E7170F" w:rsidRDefault="00E7170F">
      <w:pPr>
        <w:pStyle w:val="IntenseQuote"/>
        <w:ind w:right="432"/>
        <w:rPr>
          <w:rFonts w:cs="Arial"/>
          <w:bCs/>
          <w:smallCaps w:val="0"/>
          <w:sz w:val="20"/>
        </w:rPr>
      </w:pPr>
      <w:r w:rsidRPr="00E7170F">
        <w:rPr>
          <w:rFonts w:cs="Arial"/>
          <w:smallCaps w:val="0"/>
          <w:sz w:val="20"/>
        </w:rPr>
        <w:t>Topic:</w:t>
      </w:r>
      <w:r>
        <w:rPr>
          <w:rFonts w:cs="Arial"/>
          <w:b/>
          <w:smallCaps w:val="0"/>
          <w:sz w:val="20"/>
        </w:rPr>
        <w:t xml:space="preserve"> </w:t>
      </w:r>
      <w:r w:rsidR="008C3976" w:rsidRPr="004D5B11">
        <w:rPr>
          <w:rFonts w:cs="Arial"/>
          <w:bCs/>
          <w:smallCaps w:val="0"/>
          <w:sz w:val="20"/>
        </w:rPr>
        <w:t>Embedded System security</w:t>
      </w:r>
    </w:p>
    <w:p w14:paraId="39BDD749" w14:textId="77777777" w:rsidR="00CE149E" w:rsidRDefault="00E7170F">
      <w:pPr>
        <w:pStyle w:val="IntenseQuote"/>
        <w:ind w:right="432"/>
        <w:rPr>
          <w:rFonts w:cs="Arial"/>
          <w:bCs/>
          <w:smallCaps w:val="0"/>
          <w:sz w:val="20"/>
        </w:rPr>
      </w:pPr>
      <w:r>
        <w:rPr>
          <w:rFonts w:cs="Arial"/>
          <w:bCs/>
          <w:smallCaps w:val="0"/>
          <w:sz w:val="20"/>
        </w:rPr>
        <w:t>Assignment:</w:t>
      </w:r>
      <w:r w:rsidR="0011431A">
        <w:rPr>
          <w:rFonts w:cs="Arial"/>
          <w:bCs/>
          <w:smallCaps w:val="0"/>
          <w:sz w:val="20"/>
        </w:rPr>
        <w:t xml:space="preserve"> Lab7- </w:t>
      </w:r>
      <w:r w:rsidR="003A21F5">
        <w:rPr>
          <w:rFonts w:cs="Arial"/>
          <w:bCs/>
          <w:smallCaps w:val="0"/>
          <w:sz w:val="20"/>
        </w:rPr>
        <w:t>this lab will conduct security risk assessment using Metasploit tool on vulnerable hosts, gather list of vulnerabilities, exploit vulnerabilities by launching attacks and gain remote access.</w:t>
      </w:r>
    </w:p>
    <w:p w14:paraId="647C29D0" w14:textId="3ABA5A0E" w:rsidR="00BE0FAD" w:rsidRPr="004D5B11" w:rsidRDefault="00CE149E">
      <w:pPr>
        <w:pStyle w:val="IntenseQuote"/>
        <w:ind w:right="432"/>
        <w:rPr>
          <w:rFonts w:cs="Arial"/>
          <w:smallCaps w:val="0"/>
          <w:sz w:val="20"/>
        </w:rPr>
      </w:pPr>
      <w:r>
        <w:rPr>
          <w:rFonts w:cs="Arial"/>
          <w:bCs/>
          <w:smallCaps w:val="0"/>
          <w:sz w:val="20"/>
        </w:rPr>
        <w:t xml:space="preserve">Discussion 2 – this online activity will ask students to identify examples of </w:t>
      </w:r>
      <w:r w:rsidRPr="00CE149E">
        <w:rPr>
          <w:rFonts w:cs="Arial"/>
          <w:bCs/>
          <w:smallCaps w:val="0"/>
          <w:sz w:val="20"/>
        </w:rPr>
        <w:t>social engineering techniques lead</w:t>
      </w:r>
      <w:r>
        <w:rPr>
          <w:rFonts w:cs="Arial"/>
          <w:bCs/>
          <w:smallCaps w:val="0"/>
          <w:sz w:val="20"/>
        </w:rPr>
        <w:t>ing</w:t>
      </w:r>
      <w:r w:rsidRPr="00CE149E">
        <w:rPr>
          <w:rFonts w:cs="Arial"/>
          <w:bCs/>
          <w:smallCaps w:val="0"/>
          <w:sz w:val="20"/>
        </w:rPr>
        <w:t xml:space="preserve"> to the hacking of embedded operating system</w:t>
      </w:r>
      <w:r>
        <w:rPr>
          <w:rFonts w:cs="Arial"/>
          <w:bCs/>
          <w:smallCaps w:val="0"/>
          <w:sz w:val="20"/>
        </w:rPr>
        <w:t xml:space="preserve"> and how business could prevent those</w:t>
      </w:r>
      <w:r w:rsidRPr="00CE149E">
        <w:rPr>
          <w:rFonts w:cs="Arial"/>
          <w:bCs/>
          <w:smallCaps w:val="0"/>
          <w:sz w:val="20"/>
        </w:rPr>
        <w:t xml:space="preserve">. </w:t>
      </w:r>
    </w:p>
    <w:p w14:paraId="0A5CF2CC" w14:textId="77777777" w:rsidR="00BE0FAD" w:rsidRPr="004D5B11" w:rsidRDefault="00BE0FAD">
      <w:pPr>
        <w:ind w:left="288" w:right="432"/>
        <w:rPr>
          <w:color w:val="000000"/>
          <w:sz w:val="20"/>
          <w:lang w:bidi="en-US"/>
        </w:rPr>
      </w:pPr>
    </w:p>
    <w:p w14:paraId="48693C5A" w14:textId="77777777" w:rsidR="00E7170F" w:rsidRDefault="00E7170F">
      <w:pPr>
        <w:pStyle w:val="IntenseQuote"/>
        <w:ind w:right="432"/>
        <w:rPr>
          <w:rFonts w:cs="Arial"/>
          <w:smallCaps w:val="0"/>
          <w:sz w:val="20"/>
        </w:rPr>
      </w:pPr>
      <w:r>
        <w:rPr>
          <w:rFonts w:cs="Arial"/>
          <w:smallCaps w:val="0"/>
          <w:sz w:val="20"/>
        </w:rPr>
        <w:t xml:space="preserve">Topic: </w:t>
      </w:r>
      <w:r w:rsidR="00036989">
        <w:rPr>
          <w:rFonts w:cs="Arial"/>
          <w:smallCaps w:val="0"/>
          <w:sz w:val="20"/>
        </w:rPr>
        <w:t>Programming for Ethical Hacking</w:t>
      </w:r>
    </w:p>
    <w:p w14:paraId="09273000" w14:textId="08A60857" w:rsidR="003016BB" w:rsidRDefault="00E7170F">
      <w:pPr>
        <w:pStyle w:val="IntenseQuote"/>
        <w:ind w:right="432"/>
        <w:rPr>
          <w:rFonts w:cs="Arial"/>
          <w:smallCaps w:val="0"/>
          <w:sz w:val="20"/>
        </w:rPr>
      </w:pPr>
      <w:r>
        <w:rPr>
          <w:rFonts w:cs="Arial"/>
          <w:smallCaps w:val="0"/>
          <w:sz w:val="20"/>
        </w:rPr>
        <w:t>Assignment:</w:t>
      </w:r>
      <w:r w:rsidR="00036989">
        <w:rPr>
          <w:rFonts w:cs="Arial"/>
          <w:smallCaps w:val="0"/>
          <w:sz w:val="20"/>
        </w:rPr>
        <w:t xml:space="preserve"> Lab</w:t>
      </w:r>
      <w:r w:rsidR="003016BB">
        <w:rPr>
          <w:rFonts w:cs="Arial"/>
          <w:smallCaps w:val="0"/>
          <w:sz w:val="20"/>
        </w:rPr>
        <w:t xml:space="preserve">8 </w:t>
      </w:r>
      <w:r w:rsidR="00690AEF">
        <w:rPr>
          <w:rFonts w:cs="Arial"/>
          <w:smallCaps w:val="0"/>
          <w:sz w:val="20"/>
        </w:rPr>
        <w:t>–</w:t>
      </w:r>
      <w:r w:rsidR="003016BB">
        <w:rPr>
          <w:rFonts w:cs="Arial"/>
          <w:smallCaps w:val="0"/>
          <w:sz w:val="20"/>
        </w:rPr>
        <w:t xml:space="preserve"> </w:t>
      </w:r>
      <w:r w:rsidR="00690AEF">
        <w:rPr>
          <w:rFonts w:cs="Arial"/>
          <w:smallCaps w:val="0"/>
          <w:sz w:val="20"/>
        </w:rPr>
        <w:t xml:space="preserve">this lab will cover writing </w:t>
      </w:r>
      <w:proofErr w:type="spellStart"/>
      <w:r w:rsidR="00690AEF">
        <w:rPr>
          <w:rFonts w:cs="Arial"/>
          <w:smallCaps w:val="0"/>
          <w:sz w:val="20"/>
        </w:rPr>
        <w:t>perl</w:t>
      </w:r>
      <w:proofErr w:type="spellEnd"/>
      <w:r w:rsidR="00690AEF">
        <w:rPr>
          <w:rFonts w:cs="Arial"/>
          <w:smallCaps w:val="0"/>
          <w:sz w:val="20"/>
        </w:rPr>
        <w:t xml:space="preserve"> scripts to discover environment variables, hostname, user information, and IP address.</w:t>
      </w:r>
    </w:p>
    <w:p w14:paraId="2ADB349B" w14:textId="35A79D69" w:rsidR="00BE0FAD" w:rsidRPr="004D5B11" w:rsidRDefault="008A6CCE">
      <w:pPr>
        <w:pStyle w:val="IntenseQuote"/>
        <w:ind w:right="432"/>
        <w:rPr>
          <w:rFonts w:cs="Arial"/>
          <w:smallCaps w:val="0"/>
          <w:sz w:val="20"/>
        </w:rPr>
      </w:pPr>
      <w:r w:rsidRPr="004D5B11">
        <w:rPr>
          <w:rFonts w:cs="Arial"/>
          <w:smallCaps w:val="0"/>
          <w:sz w:val="20"/>
        </w:rPr>
        <w:t>Mid-Term</w:t>
      </w:r>
      <w:r w:rsidR="00690AEF">
        <w:rPr>
          <w:rFonts w:cs="Arial"/>
          <w:smallCaps w:val="0"/>
          <w:sz w:val="20"/>
        </w:rPr>
        <w:t xml:space="preserve"> – this test will be open book but timed (3 hours) and will cover materials covered from Week1 to Week 4.</w:t>
      </w:r>
    </w:p>
    <w:p w14:paraId="367DF680" w14:textId="77777777" w:rsidR="00BE0FAD" w:rsidRPr="004D5B11" w:rsidRDefault="00BE0FAD">
      <w:pPr>
        <w:ind w:left="288" w:right="432"/>
        <w:rPr>
          <w:b/>
          <w:color w:val="000000"/>
          <w:sz w:val="20"/>
        </w:rPr>
      </w:pPr>
    </w:p>
    <w:p w14:paraId="19665E53" w14:textId="77777777" w:rsidR="00BE0FAD" w:rsidRPr="004D5B11" w:rsidRDefault="005F7318">
      <w:pPr>
        <w:ind w:left="288" w:right="432"/>
        <w:rPr>
          <w:color w:val="000000"/>
          <w:sz w:val="20"/>
        </w:rPr>
      </w:pPr>
      <w:r w:rsidRPr="004D5B11">
        <w:rPr>
          <w:b/>
          <w:color w:val="000000"/>
          <w:sz w:val="20"/>
        </w:rPr>
        <w:t>Week 5</w:t>
      </w:r>
    </w:p>
    <w:p w14:paraId="6F414787" w14:textId="77777777" w:rsidR="00E7170F" w:rsidRDefault="00E7170F">
      <w:pPr>
        <w:pStyle w:val="IntenseQuote"/>
        <w:ind w:right="432"/>
        <w:rPr>
          <w:rFonts w:cs="Arial"/>
          <w:bCs/>
          <w:smallCaps w:val="0"/>
          <w:sz w:val="20"/>
        </w:rPr>
      </w:pPr>
      <w:r w:rsidRPr="00E7170F">
        <w:rPr>
          <w:rFonts w:cs="Arial"/>
          <w:smallCaps w:val="0"/>
          <w:sz w:val="20"/>
        </w:rPr>
        <w:lastRenderedPageBreak/>
        <w:t>Topic:</w:t>
      </w:r>
      <w:r>
        <w:rPr>
          <w:rFonts w:cs="Arial"/>
          <w:b/>
          <w:smallCaps w:val="0"/>
          <w:sz w:val="20"/>
        </w:rPr>
        <w:t xml:space="preserve"> </w:t>
      </w:r>
      <w:r w:rsidR="00036989" w:rsidRPr="004D5B11">
        <w:rPr>
          <w:rFonts w:cs="Arial"/>
          <w:bCs/>
          <w:smallCaps w:val="0"/>
          <w:sz w:val="20"/>
        </w:rPr>
        <w:t xml:space="preserve">Hacking Web </w:t>
      </w:r>
      <w:r w:rsidR="00036989">
        <w:rPr>
          <w:rFonts w:cs="Arial"/>
          <w:bCs/>
          <w:smallCaps w:val="0"/>
          <w:sz w:val="20"/>
        </w:rPr>
        <w:t>server</w:t>
      </w:r>
    </w:p>
    <w:p w14:paraId="073D571E" w14:textId="6B236B56" w:rsidR="00BE0FAD" w:rsidRPr="004D5B11" w:rsidRDefault="00E7170F">
      <w:pPr>
        <w:pStyle w:val="IntenseQuote"/>
        <w:ind w:right="432"/>
        <w:rPr>
          <w:rFonts w:cs="Arial"/>
          <w:smallCaps w:val="0"/>
          <w:sz w:val="20"/>
        </w:rPr>
      </w:pPr>
      <w:r>
        <w:rPr>
          <w:rFonts w:cs="Arial"/>
          <w:bCs/>
          <w:smallCaps w:val="0"/>
          <w:sz w:val="20"/>
        </w:rPr>
        <w:t>Assignment:</w:t>
      </w:r>
      <w:r w:rsidR="005027D3" w:rsidRPr="004D5B11">
        <w:rPr>
          <w:rFonts w:cs="Arial"/>
          <w:smallCaps w:val="0"/>
          <w:sz w:val="20"/>
        </w:rPr>
        <w:t xml:space="preserve"> </w:t>
      </w:r>
      <w:r w:rsidR="000932EE">
        <w:rPr>
          <w:rFonts w:cs="Arial"/>
          <w:smallCaps w:val="0"/>
          <w:sz w:val="20"/>
        </w:rPr>
        <w:t>Lab9</w:t>
      </w:r>
      <w:r w:rsidR="00C9120A">
        <w:rPr>
          <w:rFonts w:cs="Arial"/>
          <w:smallCaps w:val="0"/>
          <w:sz w:val="20"/>
        </w:rPr>
        <w:t xml:space="preserve"> – this lab will cover installing and configuring a large scale web application, statically scanning the application for identifying common security vulnerabilities and preventing the vulnerabilities.</w:t>
      </w:r>
    </w:p>
    <w:p w14:paraId="5743DFE1" w14:textId="77777777" w:rsidR="00BE0FAD" w:rsidRPr="004D5B11" w:rsidRDefault="00BE0FAD">
      <w:pPr>
        <w:ind w:left="288" w:right="432"/>
        <w:rPr>
          <w:color w:val="000000"/>
          <w:sz w:val="20"/>
          <w:lang w:bidi="en-US"/>
        </w:rPr>
      </w:pPr>
    </w:p>
    <w:p w14:paraId="3596F13B" w14:textId="77777777" w:rsidR="00E7170F" w:rsidRDefault="00E7170F">
      <w:pPr>
        <w:pStyle w:val="IntenseQuote"/>
        <w:ind w:right="432"/>
        <w:rPr>
          <w:rFonts w:cs="Arial"/>
          <w:smallCaps w:val="0"/>
          <w:sz w:val="20"/>
        </w:rPr>
      </w:pPr>
      <w:r w:rsidRPr="00E7170F">
        <w:rPr>
          <w:rFonts w:cs="Arial"/>
          <w:smallCaps w:val="0"/>
          <w:sz w:val="20"/>
        </w:rPr>
        <w:t>Topic:</w:t>
      </w:r>
      <w:r>
        <w:rPr>
          <w:rFonts w:cs="Arial"/>
          <w:b/>
          <w:smallCaps w:val="0"/>
          <w:sz w:val="20"/>
        </w:rPr>
        <w:t xml:space="preserve"> </w:t>
      </w:r>
      <w:r w:rsidR="00036989" w:rsidRPr="004D5B11">
        <w:rPr>
          <w:rFonts w:cs="Arial"/>
          <w:smallCaps w:val="0"/>
          <w:sz w:val="20"/>
        </w:rPr>
        <w:t>Protecting Networks with Security Devices</w:t>
      </w:r>
    </w:p>
    <w:p w14:paraId="61F0AD9A" w14:textId="0C32442B" w:rsidR="00BE0FAD" w:rsidRPr="004D5B11" w:rsidRDefault="00E7170F">
      <w:pPr>
        <w:pStyle w:val="IntenseQuote"/>
        <w:ind w:right="432"/>
        <w:rPr>
          <w:rFonts w:cs="Arial"/>
          <w:b/>
          <w:smallCaps w:val="0"/>
          <w:sz w:val="20"/>
        </w:rPr>
      </w:pPr>
      <w:r>
        <w:rPr>
          <w:rFonts w:cs="Arial"/>
          <w:smallCaps w:val="0"/>
          <w:sz w:val="20"/>
        </w:rPr>
        <w:t xml:space="preserve">Assignment: </w:t>
      </w:r>
      <w:r w:rsidR="00CE149E">
        <w:rPr>
          <w:rFonts w:cs="Arial"/>
          <w:smallCaps w:val="0"/>
          <w:sz w:val="20"/>
        </w:rPr>
        <w:t>Lab10- this lab will cover writing SNORT signatures to detect network level attacks and testing the signatures by generating traffics with appropriate applications.</w:t>
      </w:r>
    </w:p>
    <w:p w14:paraId="6940D83E" w14:textId="77777777" w:rsidR="00BE0FAD" w:rsidRPr="004D5B11" w:rsidRDefault="00BE0FAD">
      <w:pPr>
        <w:ind w:left="288" w:right="432"/>
        <w:contextualSpacing/>
        <w:rPr>
          <w:b/>
          <w:color w:val="000000"/>
          <w:sz w:val="20"/>
        </w:rPr>
      </w:pPr>
    </w:p>
    <w:p w14:paraId="77B4A08E" w14:textId="77777777" w:rsidR="00BE0FAD" w:rsidRPr="004D5B11" w:rsidRDefault="005F7318">
      <w:pPr>
        <w:ind w:left="288" w:right="432"/>
        <w:contextualSpacing/>
        <w:rPr>
          <w:color w:val="000000"/>
          <w:sz w:val="20"/>
        </w:rPr>
      </w:pPr>
      <w:r w:rsidRPr="004D5B11">
        <w:rPr>
          <w:b/>
          <w:color w:val="000000"/>
          <w:sz w:val="20"/>
        </w:rPr>
        <w:t>Week 6</w:t>
      </w:r>
    </w:p>
    <w:p w14:paraId="1D2AEE84" w14:textId="597C6711" w:rsidR="00E7170F" w:rsidRDefault="00E7170F">
      <w:pPr>
        <w:pStyle w:val="IntenseQuote"/>
        <w:ind w:right="432"/>
        <w:rPr>
          <w:rFonts w:cs="Arial"/>
          <w:smallCaps w:val="0"/>
          <w:sz w:val="20"/>
        </w:rPr>
      </w:pPr>
      <w:r>
        <w:rPr>
          <w:rFonts w:cs="Arial"/>
          <w:smallCaps w:val="0"/>
          <w:sz w:val="20"/>
        </w:rPr>
        <w:t xml:space="preserve">Topic: </w:t>
      </w:r>
      <w:r w:rsidR="00036989" w:rsidRPr="004D5B11">
        <w:rPr>
          <w:rFonts w:cs="Arial"/>
          <w:smallCaps w:val="0"/>
          <w:sz w:val="20"/>
        </w:rPr>
        <w:t>Rootkit</w:t>
      </w:r>
      <w:r w:rsidR="00C81756">
        <w:rPr>
          <w:rFonts w:cs="Arial"/>
          <w:smallCaps w:val="0"/>
          <w:sz w:val="20"/>
        </w:rPr>
        <w:t xml:space="preserve"> analysis</w:t>
      </w:r>
    </w:p>
    <w:p w14:paraId="67806636" w14:textId="5E8C24A5" w:rsidR="00BE0FAD" w:rsidRPr="004D5B11" w:rsidRDefault="00E7170F">
      <w:pPr>
        <w:pStyle w:val="IntenseQuote"/>
        <w:ind w:right="432"/>
        <w:rPr>
          <w:rFonts w:cs="Arial"/>
          <w:smallCaps w:val="0"/>
          <w:sz w:val="20"/>
        </w:rPr>
      </w:pPr>
      <w:r>
        <w:rPr>
          <w:rFonts w:cs="Arial"/>
          <w:smallCaps w:val="0"/>
          <w:sz w:val="20"/>
        </w:rPr>
        <w:t xml:space="preserve">Assignment: </w:t>
      </w:r>
      <w:r w:rsidR="00C81756">
        <w:rPr>
          <w:rFonts w:cs="Arial"/>
          <w:smallCaps w:val="0"/>
          <w:sz w:val="20"/>
        </w:rPr>
        <w:t xml:space="preserve">Lab11- this lab will cover the installation of </w:t>
      </w:r>
      <w:proofErr w:type="spellStart"/>
      <w:r w:rsidR="00C81756">
        <w:rPr>
          <w:rFonts w:cs="Arial"/>
          <w:smallCaps w:val="0"/>
          <w:sz w:val="20"/>
        </w:rPr>
        <w:t>chrootkit</w:t>
      </w:r>
      <w:proofErr w:type="spellEnd"/>
      <w:r w:rsidR="00C81756">
        <w:rPr>
          <w:rFonts w:cs="Arial"/>
          <w:smallCaps w:val="0"/>
          <w:sz w:val="20"/>
        </w:rPr>
        <w:t xml:space="preserve"> and Rootkit Hunter tools, and analyze hosts to identify rootkits, backdoors, and local exploits.</w:t>
      </w:r>
    </w:p>
    <w:p w14:paraId="43DE24EC" w14:textId="77777777" w:rsidR="00BE0FAD" w:rsidRPr="004D5B11" w:rsidRDefault="00BE0FAD">
      <w:pPr>
        <w:ind w:left="288" w:right="432"/>
        <w:rPr>
          <w:b/>
          <w:color w:val="000000"/>
          <w:sz w:val="20"/>
        </w:rPr>
      </w:pPr>
    </w:p>
    <w:p w14:paraId="26E2E114" w14:textId="3AA7EF2F" w:rsidR="00E7170F" w:rsidRDefault="00E7170F">
      <w:pPr>
        <w:pStyle w:val="IntenseQuote"/>
        <w:ind w:right="432"/>
        <w:rPr>
          <w:rFonts w:cs="Arial"/>
          <w:smallCaps w:val="0"/>
          <w:sz w:val="20"/>
        </w:rPr>
      </w:pPr>
      <w:r w:rsidRPr="00E7170F">
        <w:rPr>
          <w:rFonts w:cs="Arial"/>
          <w:smallCaps w:val="0"/>
          <w:sz w:val="20"/>
        </w:rPr>
        <w:t>Topic:</w:t>
      </w:r>
      <w:r>
        <w:rPr>
          <w:rFonts w:cs="Arial"/>
          <w:b/>
          <w:smallCaps w:val="0"/>
          <w:sz w:val="20"/>
        </w:rPr>
        <w:t xml:space="preserve"> </w:t>
      </w:r>
      <w:r w:rsidR="00C81756" w:rsidRPr="004D5B11">
        <w:rPr>
          <w:rFonts w:cs="Arial"/>
          <w:smallCaps w:val="0"/>
          <w:sz w:val="20"/>
        </w:rPr>
        <w:t xml:space="preserve">IoT Security </w:t>
      </w:r>
    </w:p>
    <w:p w14:paraId="3C3B3C83" w14:textId="2CA09AFF" w:rsidR="00BE0FAD" w:rsidRPr="004D5B11" w:rsidRDefault="00E7170F">
      <w:pPr>
        <w:pStyle w:val="IntenseQuote"/>
        <w:ind w:right="432"/>
        <w:rPr>
          <w:rFonts w:cs="Arial"/>
          <w:smallCaps w:val="0"/>
          <w:sz w:val="20"/>
        </w:rPr>
      </w:pPr>
      <w:r>
        <w:rPr>
          <w:rFonts w:cs="Arial"/>
          <w:smallCaps w:val="0"/>
          <w:sz w:val="20"/>
        </w:rPr>
        <w:t xml:space="preserve">Assignment: </w:t>
      </w:r>
      <w:r w:rsidR="00036989">
        <w:rPr>
          <w:rFonts w:cs="Arial"/>
          <w:smallCaps w:val="0"/>
          <w:sz w:val="20"/>
        </w:rPr>
        <w:t>Disc</w:t>
      </w:r>
      <w:r w:rsidR="00C81756">
        <w:rPr>
          <w:rFonts w:cs="Arial"/>
          <w:smallCaps w:val="0"/>
          <w:sz w:val="20"/>
        </w:rPr>
        <w:t xml:space="preserve">ussion#3- this online activity will analyze common security threats for medical </w:t>
      </w:r>
      <w:r w:rsidR="00C81756" w:rsidRPr="00C81756">
        <w:rPr>
          <w:rFonts w:cs="Arial"/>
          <w:smallCaps w:val="0"/>
          <w:sz w:val="20"/>
        </w:rPr>
        <w:t xml:space="preserve">IoT </w:t>
      </w:r>
      <w:r w:rsidR="00C81756">
        <w:rPr>
          <w:rFonts w:cs="Arial"/>
          <w:smallCaps w:val="0"/>
          <w:sz w:val="20"/>
        </w:rPr>
        <w:t xml:space="preserve">devices </w:t>
      </w:r>
      <w:r w:rsidR="00C81756" w:rsidRPr="00C81756">
        <w:rPr>
          <w:rFonts w:cs="Arial"/>
          <w:smallCaps w:val="0"/>
          <w:sz w:val="20"/>
        </w:rPr>
        <w:t xml:space="preserve">and how security </w:t>
      </w:r>
      <w:r w:rsidR="00C81756">
        <w:rPr>
          <w:rFonts w:cs="Arial"/>
          <w:smallCaps w:val="0"/>
          <w:sz w:val="20"/>
        </w:rPr>
        <w:t xml:space="preserve">and privacy of </w:t>
      </w:r>
      <w:r w:rsidR="00C81756" w:rsidRPr="00C81756">
        <w:rPr>
          <w:rFonts w:cs="Arial"/>
          <w:smallCaps w:val="0"/>
          <w:sz w:val="20"/>
        </w:rPr>
        <w:t>devices</w:t>
      </w:r>
      <w:r w:rsidR="00C81756">
        <w:rPr>
          <w:rFonts w:cs="Arial"/>
          <w:smallCaps w:val="0"/>
          <w:sz w:val="20"/>
        </w:rPr>
        <w:t>, data and network can be ensured. An optional lab will be provided for port scanning and enumeration of devices connected via Kali from Raspberry pi.</w:t>
      </w:r>
    </w:p>
    <w:p w14:paraId="478D5212" w14:textId="54869B7A" w:rsidR="00BE0FAD" w:rsidRPr="004D5B11" w:rsidRDefault="005F7318">
      <w:pPr>
        <w:ind w:left="288" w:right="432" w:firstLine="432"/>
        <w:rPr>
          <w:color w:val="000000"/>
          <w:sz w:val="20"/>
          <w:lang w:bidi="en-US"/>
        </w:rPr>
      </w:pPr>
      <w:r w:rsidRPr="004D5B11">
        <w:rPr>
          <w:color w:val="000000"/>
          <w:sz w:val="20"/>
          <w:lang w:bidi="en-US"/>
        </w:rPr>
        <w:br/>
      </w:r>
      <w:r w:rsidRPr="004D5B11">
        <w:rPr>
          <w:b/>
          <w:color w:val="000000"/>
          <w:sz w:val="20"/>
        </w:rPr>
        <w:t>Week 7</w:t>
      </w:r>
    </w:p>
    <w:p w14:paraId="343CE770" w14:textId="4110B946" w:rsidR="00E7170F" w:rsidRDefault="00E7170F">
      <w:pPr>
        <w:pStyle w:val="IntenseQuote"/>
        <w:ind w:right="432"/>
        <w:rPr>
          <w:rFonts w:cs="Arial"/>
          <w:smallCaps w:val="0"/>
          <w:sz w:val="20"/>
        </w:rPr>
      </w:pPr>
      <w:r w:rsidRPr="00E7170F">
        <w:rPr>
          <w:rFonts w:cs="Arial"/>
          <w:smallCaps w:val="0"/>
          <w:sz w:val="20"/>
        </w:rPr>
        <w:t>Topic:</w:t>
      </w:r>
      <w:r>
        <w:rPr>
          <w:rFonts w:cs="Arial"/>
          <w:b/>
          <w:smallCaps w:val="0"/>
          <w:sz w:val="20"/>
        </w:rPr>
        <w:t xml:space="preserve"> </w:t>
      </w:r>
      <w:r w:rsidR="0040432F" w:rsidRPr="0040432F">
        <w:rPr>
          <w:rFonts w:cs="Arial"/>
          <w:smallCaps w:val="0"/>
          <w:sz w:val="20"/>
        </w:rPr>
        <w:t>Disclosure and compliance</w:t>
      </w:r>
      <w:r w:rsidR="0040432F">
        <w:rPr>
          <w:rFonts w:cs="Arial"/>
          <w:b/>
          <w:smallCaps w:val="0"/>
          <w:sz w:val="20"/>
        </w:rPr>
        <w:t xml:space="preserve"> </w:t>
      </w:r>
      <w:r w:rsidR="00C81756" w:rsidRPr="004D5B11">
        <w:rPr>
          <w:rFonts w:cs="Arial"/>
          <w:smallCaps w:val="0"/>
          <w:sz w:val="20"/>
        </w:rPr>
        <w:t>Physical Security</w:t>
      </w:r>
    </w:p>
    <w:p w14:paraId="13924646" w14:textId="06F29262" w:rsidR="00BE0FAD" w:rsidRPr="004D5B11" w:rsidRDefault="00E7170F">
      <w:pPr>
        <w:pStyle w:val="IntenseQuote"/>
        <w:ind w:right="432"/>
        <w:rPr>
          <w:rFonts w:cs="Arial"/>
          <w:smallCaps w:val="0"/>
          <w:sz w:val="20"/>
        </w:rPr>
      </w:pPr>
      <w:r>
        <w:rPr>
          <w:rFonts w:cs="Arial"/>
          <w:smallCaps w:val="0"/>
          <w:sz w:val="20"/>
        </w:rPr>
        <w:t xml:space="preserve">Assignment: </w:t>
      </w:r>
      <w:r w:rsidR="0040432F">
        <w:rPr>
          <w:rFonts w:cs="Arial"/>
          <w:smallCaps w:val="0"/>
          <w:sz w:val="20"/>
        </w:rPr>
        <w:t xml:space="preserve">Lab 12- this lab will examine </w:t>
      </w:r>
      <w:r w:rsidR="0040432F" w:rsidRPr="0040432F">
        <w:rPr>
          <w:rFonts w:cs="Arial"/>
          <w:smallCaps w:val="0"/>
          <w:sz w:val="20"/>
        </w:rPr>
        <w:t xml:space="preserve">privacy laws and protection methods </w:t>
      </w:r>
      <w:r w:rsidR="0040432F">
        <w:rPr>
          <w:rFonts w:cs="Arial"/>
          <w:smallCaps w:val="0"/>
          <w:sz w:val="20"/>
        </w:rPr>
        <w:t xml:space="preserve">for </w:t>
      </w:r>
      <w:r w:rsidR="0040432F" w:rsidRPr="0040432F">
        <w:rPr>
          <w:rFonts w:cs="Arial"/>
          <w:smallCaps w:val="0"/>
          <w:sz w:val="20"/>
        </w:rPr>
        <w:t>data security</w:t>
      </w:r>
      <w:r w:rsidR="0040432F">
        <w:rPr>
          <w:rFonts w:cs="Arial"/>
          <w:smallCaps w:val="0"/>
          <w:sz w:val="20"/>
        </w:rPr>
        <w:t xml:space="preserve"> and application of regulations such as </w:t>
      </w:r>
      <w:r w:rsidR="0040432F" w:rsidRPr="0040432F">
        <w:rPr>
          <w:rFonts w:cs="Arial"/>
          <w:smallCaps w:val="0"/>
          <w:sz w:val="20"/>
        </w:rPr>
        <w:t>FISMA in securing data</w:t>
      </w:r>
      <w:r w:rsidR="0040432F">
        <w:rPr>
          <w:rFonts w:cs="Arial"/>
          <w:smallCaps w:val="0"/>
          <w:sz w:val="20"/>
        </w:rPr>
        <w:t xml:space="preserve"> for business enterprises.</w:t>
      </w:r>
    </w:p>
    <w:p w14:paraId="6D9E94B6" w14:textId="77777777" w:rsidR="00BE0FAD" w:rsidRPr="004D5B11" w:rsidRDefault="00BE0FAD">
      <w:pPr>
        <w:ind w:left="288" w:right="432"/>
        <w:rPr>
          <w:color w:val="000000"/>
          <w:sz w:val="20"/>
          <w:lang w:bidi="en-US"/>
        </w:rPr>
      </w:pPr>
    </w:p>
    <w:p w14:paraId="1CB32417" w14:textId="3F9783D9" w:rsidR="00E7170F" w:rsidRDefault="00E7170F">
      <w:pPr>
        <w:pStyle w:val="IntenseQuote"/>
        <w:ind w:right="432"/>
        <w:rPr>
          <w:rFonts w:cs="Arial"/>
          <w:smallCaps w:val="0"/>
          <w:sz w:val="20"/>
        </w:rPr>
      </w:pPr>
      <w:r>
        <w:rPr>
          <w:rFonts w:cs="Arial"/>
          <w:b/>
          <w:smallCaps w:val="0"/>
          <w:sz w:val="20"/>
        </w:rPr>
        <w:t xml:space="preserve">Topic: </w:t>
      </w:r>
      <w:r w:rsidR="0040432F">
        <w:rPr>
          <w:rFonts w:cs="Arial"/>
          <w:bCs/>
          <w:smallCaps w:val="0"/>
          <w:sz w:val="20"/>
        </w:rPr>
        <w:t>S</w:t>
      </w:r>
      <w:r w:rsidR="0040432F" w:rsidRPr="004D5B11">
        <w:rPr>
          <w:rFonts w:cs="Arial"/>
          <w:bCs/>
          <w:smallCaps w:val="0"/>
          <w:sz w:val="20"/>
        </w:rPr>
        <w:t xml:space="preserve">ecurity </w:t>
      </w:r>
      <w:r w:rsidR="0040432F">
        <w:rPr>
          <w:rFonts w:cs="Arial"/>
          <w:bCs/>
          <w:smallCaps w:val="0"/>
          <w:sz w:val="20"/>
        </w:rPr>
        <w:t xml:space="preserve">for emerging areas </w:t>
      </w:r>
      <w:r w:rsidR="00E941A6">
        <w:rPr>
          <w:rFonts w:cs="Arial"/>
          <w:bCs/>
          <w:smallCaps w:val="0"/>
          <w:sz w:val="20"/>
        </w:rPr>
        <w:t>– smart city</w:t>
      </w:r>
    </w:p>
    <w:p w14:paraId="77BC0D8A" w14:textId="1A7C0CB3" w:rsidR="00BE0FAD" w:rsidRPr="004D5B11" w:rsidRDefault="00E7170F">
      <w:pPr>
        <w:pStyle w:val="IntenseQuote"/>
        <w:ind w:right="432"/>
        <w:rPr>
          <w:rFonts w:cs="Arial"/>
          <w:smallCaps w:val="0"/>
          <w:sz w:val="20"/>
        </w:rPr>
      </w:pPr>
      <w:r>
        <w:rPr>
          <w:rFonts w:cs="Arial"/>
          <w:b/>
          <w:smallCaps w:val="0"/>
          <w:sz w:val="20"/>
        </w:rPr>
        <w:t>Assignment:</w:t>
      </w:r>
      <w:r>
        <w:rPr>
          <w:rFonts w:cs="Arial"/>
          <w:bCs/>
          <w:smallCaps w:val="0"/>
          <w:sz w:val="20"/>
        </w:rPr>
        <w:t xml:space="preserve"> </w:t>
      </w:r>
      <w:r w:rsidR="0040432F">
        <w:rPr>
          <w:rFonts w:cs="Arial"/>
          <w:bCs/>
          <w:smallCaps w:val="0"/>
          <w:sz w:val="20"/>
        </w:rPr>
        <w:t xml:space="preserve">Lab13 – this lab will cover </w:t>
      </w:r>
      <w:r w:rsidR="008E3A49">
        <w:rPr>
          <w:rFonts w:cs="Arial"/>
          <w:bCs/>
          <w:smallCaps w:val="0"/>
          <w:sz w:val="20"/>
        </w:rPr>
        <w:t xml:space="preserve">hacking of smart city cameras using Virtual IP camera and camera radar from Kali </w:t>
      </w:r>
      <w:proofErr w:type="spellStart"/>
      <w:r w:rsidR="008E3A49">
        <w:rPr>
          <w:rFonts w:cs="Arial"/>
          <w:bCs/>
          <w:smallCaps w:val="0"/>
          <w:sz w:val="20"/>
        </w:rPr>
        <w:t>linux</w:t>
      </w:r>
      <w:proofErr w:type="spellEnd"/>
      <w:r w:rsidR="008E3A49">
        <w:rPr>
          <w:rFonts w:cs="Arial"/>
          <w:bCs/>
          <w:smallCaps w:val="0"/>
          <w:sz w:val="20"/>
        </w:rPr>
        <w:t>, accessing to livestream and enumerating properties of the camera.</w:t>
      </w:r>
    </w:p>
    <w:p w14:paraId="0460580E" w14:textId="77777777" w:rsidR="00BE0FAD" w:rsidRPr="004D5B11" w:rsidRDefault="00BE0FAD">
      <w:pPr>
        <w:ind w:left="288" w:right="432"/>
        <w:contextualSpacing/>
        <w:rPr>
          <w:b/>
          <w:color w:val="000000"/>
          <w:sz w:val="20"/>
        </w:rPr>
      </w:pPr>
    </w:p>
    <w:p w14:paraId="7F1EBA5E" w14:textId="77777777" w:rsidR="00BE0FAD" w:rsidRPr="004D5B11" w:rsidRDefault="005F7318">
      <w:pPr>
        <w:ind w:left="288" w:right="432"/>
        <w:contextualSpacing/>
        <w:rPr>
          <w:color w:val="000000"/>
          <w:sz w:val="20"/>
        </w:rPr>
      </w:pPr>
      <w:r w:rsidRPr="004D5B11">
        <w:rPr>
          <w:b/>
          <w:color w:val="000000"/>
          <w:sz w:val="20"/>
        </w:rPr>
        <w:t>Week 8</w:t>
      </w:r>
    </w:p>
    <w:p w14:paraId="5D82B694" w14:textId="50499CDD" w:rsidR="00BE0FAD" w:rsidRDefault="008A6CCE">
      <w:pPr>
        <w:pStyle w:val="IntenseQuote"/>
        <w:ind w:right="432"/>
        <w:rPr>
          <w:rFonts w:cs="Arial"/>
          <w:b/>
          <w:smallCaps w:val="0"/>
          <w:sz w:val="20"/>
        </w:rPr>
      </w:pPr>
      <w:r w:rsidRPr="004D5B11">
        <w:rPr>
          <w:rFonts w:cs="Arial"/>
          <w:bCs/>
          <w:smallCaps w:val="0"/>
          <w:sz w:val="20"/>
        </w:rPr>
        <w:t>Final Exam</w:t>
      </w:r>
      <w:r w:rsidR="00E941A6">
        <w:rPr>
          <w:rFonts w:cs="Arial"/>
          <w:bCs/>
          <w:smallCaps w:val="0"/>
          <w:sz w:val="20"/>
        </w:rPr>
        <w:t xml:space="preserve"> – final exam is online, open book but timed (3 hours), it will be covering topics discussed from Week 5 to Week </w:t>
      </w:r>
      <w:r w:rsidR="00173D42">
        <w:rPr>
          <w:rFonts w:cs="Arial"/>
          <w:bCs/>
          <w:smallCaps w:val="0"/>
          <w:sz w:val="20"/>
        </w:rPr>
        <w:t>7</w:t>
      </w:r>
      <w:r w:rsidR="00E941A6">
        <w:rPr>
          <w:rFonts w:cs="Arial"/>
          <w:bCs/>
          <w:smallCaps w:val="0"/>
          <w:sz w:val="20"/>
        </w:rPr>
        <w:t>.</w:t>
      </w:r>
    </w:p>
    <w:p w14:paraId="160936D6" w14:textId="77777777" w:rsidR="00BE0FAD" w:rsidRDefault="00BE0FAD">
      <w:pPr>
        <w:ind w:left="288" w:right="432"/>
        <w:rPr>
          <w:b/>
          <w:color w:val="000000"/>
          <w:sz w:val="20"/>
          <w:lang w:bidi="en-US"/>
        </w:rPr>
      </w:pPr>
    </w:p>
    <w:sectPr w:rsidR="00BE0FAD">
      <w:headerReference w:type="even" r:id="rId51"/>
      <w:headerReference w:type="default" r:id="rId52"/>
      <w:footerReference w:type="even" r:id="rId53"/>
      <w:footerReference w:type="default" r:id="rId54"/>
      <w:headerReference w:type="first" r:id="rId55"/>
      <w:footerReference w:type="first" r:id="rId56"/>
      <w:type w:val="continuous"/>
      <w:pgSz w:w="12240" w:h="15840"/>
      <w:pgMar w:top="720" w:right="720" w:bottom="720" w:left="720" w:header="0" w:footer="0" w:gutter="0"/>
      <w:cols w:space="0" w:equalWidth="0">
        <w:col w:w="1100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D65CA4" w14:textId="77777777" w:rsidR="0084571B" w:rsidRDefault="0084571B">
      <w:r>
        <w:separator/>
      </w:r>
    </w:p>
  </w:endnote>
  <w:endnote w:type="continuationSeparator" w:id="0">
    <w:p w14:paraId="09BC1F74" w14:textId="77777777" w:rsidR="0084571B" w:rsidRDefault="00845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AC4952" w14:textId="77777777" w:rsidR="00000CB9" w:rsidRDefault="00000C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75C92" w14:textId="2A7BE5DB" w:rsidR="00000CB9" w:rsidRDefault="00000CB9">
    <w:pPr>
      <w:pStyle w:val="Footer"/>
      <w:jc w:val="center"/>
    </w:pPr>
    <w:r>
      <w:fldChar w:fldCharType="begin"/>
    </w:r>
    <w:r>
      <w:instrText xml:space="preserve"> PAGE   \* MERGEFORMAT </w:instrText>
    </w:r>
    <w:r>
      <w:fldChar w:fldCharType="separate"/>
    </w:r>
    <w:r w:rsidR="001754F1">
      <w:rPr>
        <w:noProof/>
      </w:rPr>
      <w:t>4</w:t>
    </w:r>
    <w:r>
      <w:rPr>
        <w:noProof/>
      </w:rPr>
      <w:fldChar w:fldCharType="end"/>
    </w:r>
  </w:p>
  <w:p w14:paraId="0927107A" w14:textId="77777777" w:rsidR="00000CB9" w:rsidRDefault="00000C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1D79C" w14:textId="77777777" w:rsidR="00000CB9" w:rsidRDefault="00000C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166206" w14:textId="77777777" w:rsidR="0084571B" w:rsidRDefault="0084571B">
      <w:r>
        <w:separator/>
      </w:r>
    </w:p>
  </w:footnote>
  <w:footnote w:type="continuationSeparator" w:id="0">
    <w:p w14:paraId="48BD926B" w14:textId="77777777" w:rsidR="0084571B" w:rsidRDefault="00845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C1687" w14:textId="77777777" w:rsidR="00000CB9" w:rsidRDefault="00000C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2A4876" w14:textId="77777777" w:rsidR="00000CB9" w:rsidRDefault="00000C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78331F" w14:textId="77777777" w:rsidR="00000CB9" w:rsidRDefault="00000C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46E87CCC"/>
    <w:lvl w:ilvl="0" w:tplc="B27E0504">
      <w:start w:val="1"/>
      <w:numFmt w:val="bullet"/>
      <w:lvlText w:val=" "/>
      <w:lvlJc w:val="left"/>
    </w:lvl>
    <w:lvl w:ilvl="1" w:tplc="B2F84CEC">
      <w:start w:val="1"/>
      <w:numFmt w:val="bullet"/>
      <w:lvlText w:val=""/>
      <w:lvlJc w:val="left"/>
    </w:lvl>
    <w:lvl w:ilvl="2" w:tplc="780265DE">
      <w:start w:val="1"/>
      <w:numFmt w:val="bullet"/>
      <w:lvlText w:val=""/>
      <w:lvlJc w:val="left"/>
    </w:lvl>
    <w:lvl w:ilvl="3" w:tplc="56545508">
      <w:start w:val="1"/>
      <w:numFmt w:val="bullet"/>
      <w:lvlText w:val=""/>
      <w:lvlJc w:val="left"/>
    </w:lvl>
    <w:lvl w:ilvl="4" w:tplc="67E085C0">
      <w:start w:val="1"/>
      <w:numFmt w:val="bullet"/>
      <w:lvlText w:val=""/>
      <w:lvlJc w:val="left"/>
    </w:lvl>
    <w:lvl w:ilvl="5" w:tplc="A3E05FFC">
      <w:start w:val="1"/>
      <w:numFmt w:val="bullet"/>
      <w:lvlText w:val=""/>
      <w:lvlJc w:val="left"/>
    </w:lvl>
    <w:lvl w:ilvl="6" w:tplc="D75C74A2">
      <w:start w:val="1"/>
      <w:numFmt w:val="bullet"/>
      <w:lvlText w:val=""/>
      <w:lvlJc w:val="left"/>
    </w:lvl>
    <w:lvl w:ilvl="7" w:tplc="0E96149A">
      <w:start w:val="1"/>
      <w:numFmt w:val="bullet"/>
      <w:lvlText w:val=""/>
      <w:lvlJc w:val="left"/>
    </w:lvl>
    <w:lvl w:ilvl="8" w:tplc="D820ED6A">
      <w:start w:val="1"/>
      <w:numFmt w:val="bullet"/>
      <w:lvlText w:val=""/>
      <w:lvlJc w:val="left"/>
    </w:lvl>
  </w:abstractNum>
  <w:abstractNum w:abstractNumId="1" w15:restartNumberingAfterBreak="0">
    <w:nsid w:val="00000002"/>
    <w:multiLevelType w:val="hybridMultilevel"/>
    <w:tmpl w:val="3D1B58BA"/>
    <w:lvl w:ilvl="0" w:tplc="21565A24">
      <w:start w:val="1"/>
      <w:numFmt w:val="bullet"/>
      <w:lvlText w:val=" "/>
      <w:lvlJc w:val="left"/>
    </w:lvl>
    <w:lvl w:ilvl="1" w:tplc="9BBE6A26">
      <w:start w:val="1"/>
      <w:numFmt w:val="bullet"/>
      <w:lvlText w:val=""/>
      <w:lvlJc w:val="left"/>
    </w:lvl>
    <w:lvl w:ilvl="2" w:tplc="B2B2E412">
      <w:start w:val="1"/>
      <w:numFmt w:val="bullet"/>
      <w:lvlText w:val=""/>
      <w:lvlJc w:val="left"/>
    </w:lvl>
    <w:lvl w:ilvl="3" w:tplc="3D2C41CA">
      <w:start w:val="1"/>
      <w:numFmt w:val="bullet"/>
      <w:lvlText w:val=""/>
      <w:lvlJc w:val="left"/>
    </w:lvl>
    <w:lvl w:ilvl="4" w:tplc="50AC29DE">
      <w:start w:val="1"/>
      <w:numFmt w:val="bullet"/>
      <w:lvlText w:val=""/>
      <w:lvlJc w:val="left"/>
    </w:lvl>
    <w:lvl w:ilvl="5" w:tplc="70B08F04">
      <w:start w:val="1"/>
      <w:numFmt w:val="bullet"/>
      <w:lvlText w:val=""/>
      <w:lvlJc w:val="left"/>
    </w:lvl>
    <w:lvl w:ilvl="6" w:tplc="2D1003D8">
      <w:start w:val="1"/>
      <w:numFmt w:val="bullet"/>
      <w:lvlText w:val=""/>
      <w:lvlJc w:val="left"/>
    </w:lvl>
    <w:lvl w:ilvl="7" w:tplc="F134213C">
      <w:start w:val="1"/>
      <w:numFmt w:val="bullet"/>
      <w:lvlText w:val=""/>
      <w:lvlJc w:val="left"/>
    </w:lvl>
    <w:lvl w:ilvl="8" w:tplc="4DFE9C8A">
      <w:start w:val="1"/>
      <w:numFmt w:val="bullet"/>
      <w:lvlText w:val=""/>
      <w:lvlJc w:val="left"/>
    </w:lvl>
  </w:abstractNum>
  <w:abstractNum w:abstractNumId="2" w15:restartNumberingAfterBreak="0">
    <w:nsid w:val="00000003"/>
    <w:multiLevelType w:val="hybridMultilevel"/>
    <w:tmpl w:val="507ED7AA"/>
    <w:lvl w:ilvl="0" w:tplc="75884142">
      <w:start w:val="1"/>
      <w:numFmt w:val="bullet"/>
      <w:lvlText w:val=" "/>
      <w:lvlJc w:val="left"/>
    </w:lvl>
    <w:lvl w:ilvl="1" w:tplc="17546388">
      <w:start w:val="1"/>
      <w:numFmt w:val="bullet"/>
      <w:lvlText w:val=""/>
      <w:lvlJc w:val="left"/>
    </w:lvl>
    <w:lvl w:ilvl="2" w:tplc="EE9A4002">
      <w:start w:val="1"/>
      <w:numFmt w:val="bullet"/>
      <w:lvlText w:val=""/>
      <w:lvlJc w:val="left"/>
    </w:lvl>
    <w:lvl w:ilvl="3" w:tplc="0EECCC4E">
      <w:start w:val="1"/>
      <w:numFmt w:val="bullet"/>
      <w:lvlText w:val=""/>
      <w:lvlJc w:val="left"/>
    </w:lvl>
    <w:lvl w:ilvl="4" w:tplc="5A20E76C">
      <w:start w:val="1"/>
      <w:numFmt w:val="bullet"/>
      <w:lvlText w:val=""/>
      <w:lvlJc w:val="left"/>
    </w:lvl>
    <w:lvl w:ilvl="5" w:tplc="A6E678AA">
      <w:start w:val="1"/>
      <w:numFmt w:val="bullet"/>
      <w:lvlText w:val=""/>
      <w:lvlJc w:val="left"/>
    </w:lvl>
    <w:lvl w:ilvl="6" w:tplc="8326D570">
      <w:start w:val="1"/>
      <w:numFmt w:val="bullet"/>
      <w:lvlText w:val=""/>
      <w:lvlJc w:val="left"/>
    </w:lvl>
    <w:lvl w:ilvl="7" w:tplc="BCD278A8">
      <w:start w:val="1"/>
      <w:numFmt w:val="bullet"/>
      <w:lvlText w:val=""/>
      <w:lvlJc w:val="left"/>
    </w:lvl>
    <w:lvl w:ilvl="8" w:tplc="21200FC0">
      <w:start w:val="1"/>
      <w:numFmt w:val="bullet"/>
      <w:lvlText w:val=""/>
      <w:lvlJc w:val="left"/>
    </w:lvl>
  </w:abstractNum>
  <w:abstractNum w:abstractNumId="3" w15:restartNumberingAfterBreak="0">
    <w:nsid w:val="00000004"/>
    <w:multiLevelType w:val="hybridMultilevel"/>
    <w:tmpl w:val="2EB141F2"/>
    <w:lvl w:ilvl="0" w:tplc="F59044D8">
      <w:start w:val="1"/>
      <w:numFmt w:val="bullet"/>
      <w:lvlText w:val=" "/>
      <w:lvlJc w:val="left"/>
    </w:lvl>
    <w:lvl w:ilvl="1" w:tplc="7AA2FC58">
      <w:start w:val="1"/>
      <w:numFmt w:val="bullet"/>
      <w:lvlText w:val=""/>
      <w:lvlJc w:val="left"/>
    </w:lvl>
    <w:lvl w:ilvl="2" w:tplc="4B58EDB2">
      <w:start w:val="1"/>
      <w:numFmt w:val="bullet"/>
      <w:lvlText w:val=""/>
      <w:lvlJc w:val="left"/>
    </w:lvl>
    <w:lvl w:ilvl="3" w:tplc="713463CC">
      <w:start w:val="1"/>
      <w:numFmt w:val="bullet"/>
      <w:lvlText w:val=""/>
      <w:lvlJc w:val="left"/>
    </w:lvl>
    <w:lvl w:ilvl="4" w:tplc="172C518E">
      <w:start w:val="1"/>
      <w:numFmt w:val="bullet"/>
      <w:lvlText w:val=""/>
      <w:lvlJc w:val="left"/>
    </w:lvl>
    <w:lvl w:ilvl="5" w:tplc="2B9A2256">
      <w:start w:val="1"/>
      <w:numFmt w:val="bullet"/>
      <w:lvlText w:val=""/>
      <w:lvlJc w:val="left"/>
    </w:lvl>
    <w:lvl w:ilvl="6" w:tplc="B8B0D402">
      <w:start w:val="1"/>
      <w:numFmt w:val="bullet"/>
      <w:lvlText w:val=""/>
      <w:lvlJc w:val="left"/>
    </w:lvl>
    <w:lvl w:ilvl="7" w:tplc="D446FEDA">
      <w:start w:val="1"/>
      <w:numFmt w:val="bullet"/>
      <w:lvlText w:val=""/>
      <w:lvlJc w:val="left"/>
    </w:lvl>
    <w:lvl w:ilvl="8" w:tplc="A16ACF7C">
      <w:start w:val="1"/>
      <w:numFmt w:val="bullet"/>
      <w:lvlText w:val=""/>
      <w:lvlJc w:val="left"/>
    </w:lvl>
  </w:abstractNum>
  <w:abstractNum w:abstractNumId="4" w15:restartNumberingAfterBreak="0">
    <w:nsid w:val="00000005"/>
    <w:multiLevelType w:val="hybridMultilevel"/>
    <w:tmpl w:val="41B71EFA"/>
    <w:lvl w:ilvl="0" w:tplc="317477D2">
      <w:start w:val="1"/>
      <w:numFmt w:val="bullet"/>
      <w:lvlText w:val=" "/>
      <w:lvlJc w:val="left"/>
    </w:lvl>
    <w:lvl w:ilvl="1" w:tplc="24ECC334">
      <w:start w:val="1"/>
      <w:numFmt w:val="bullet"/>
      <w:lvlText w:val=""/>
      <w:lvlJc w:val="left"/>
    </w:lvl>
    <w:lvl w:ilvl="2" w:tplc="279C079A">
      <w:start w:val="1"/>
      <w:numFmt w:val="bullet"/>
      <w:lvlText w:val=""/>
      <w:lvlJc w:val="left"/>
    </w:lvl>
    <w:lvl w:ilvl="3" w:tplc="EBF6CAC8">
      <w:start w:val="1"/>
      <w:numFmt w:val="bullet"/>
      <w:lvlText w:val=""/>
      <w:lvlJc w:val="left"/>
    </w:lvl>
    <w:lvl w:ilvl="4" w:tplc="D654E29C">
      <w:start w:val="1"/>
      <w:numFmt w:val="bullet"/>
      <w:lvlText w:val=""/>
      <w:lvlJc w:val="left"/>
    </w:lvl>
    <w:lvl w:ilvl="5" w:tplc="F57050F2">
      <w:start w:val="1"/>
      <w:numFmt w:val="bullet"/>
      <w:lvlText w:val=""/>
      <w:lvlJc w:val="left"/>
    </w:lvl>
    <w:lvl w:ilvl="6" w:tplc="D7D833C0">
      <w:start w:val="1"/>
      <w:numFmt w:val="bullet"/>
      <w:lvlText w:val=""/>
      <w:lvlJc w:val="left"/>
    </w:lvl>
    <w:lvl w:ilvl="7" w:tplc="97E0D464">
      <w:start w:val="1"/>
      <w:numFmt w:val="bullet"/>
      <w:lvlText w:val=""/>
      <w:lvlJc w:val="left"/>
    </w:lvl>
    <w:lvl w:ilvl="8" w:tplc="9CF60FD0">
      <w:start w:val="1"/>
      <w:numFmt w:val="bullet"/>
      <w:lvlText w:val=""/>
      <w:lvlJc w:val="left"/>
    </w:lvl>
  </w:abstractNum>
  <w:abstractNum w:abstractNumId="5" w15:restartNumberingAfterBreak="0">
    <w:nsid w:val="00000006"/>
    <w:multiLevelType w:val="hybridMultilevel"/>
    <w:tmpl w:val="79E2A9E2"/>
    <w:lvl w:ilvl="0" w:tplc="CDCA3704">
      <w:start w:val="1"/>
      <w:numFmt w:val="bullet"/>
      <w:lvlText w:val=" "/>
      <w:lvlJc w:val="left"/>
    </w:lvl>
    <w:lvl w:ilvl="1" w:tplc="E4148326">
      <w:start w:val="1"/>
      <w:numFmt w:val="bullet"/>
      <w:lvlText w:val=""/>
      <w:lvlJc w:val="left"/>
    </w:lvl>
    <w:lvl w:ilvl="2" w:tplc="E25ED45C">
      <w:start w:val="1"/>
      <w:numFmt w:val="bullet"/>
      <w:lvlText w:val=""/>
      <w:lvlJc w:val="left"/>
    </w:lvl>
    <w:lvl w:ilvl="3" w:tplc="75CA2212">
      <w:start w:val="1"/>
      <w:numFmt w:val="bullet"/>
      <w:lvlText w:val=""/>
      <w:lvlJc w:val="left"/>
    </w:lvl>
    <w:lvl w:ilvl="4" w:tplc="849863AE">
      <w:start w:val="1"/>
      <w:numFmt w:val="bullet"/>
      <w:lvlText w:val=""/>
      <w:lvlJc w:val="left"/>
    </w:lvl>
    <w:lvl w:ilvl="5" w:tplc="61E619AC">
      <w:start w:val="1"/>
      <w:numFmt w:val="bullet"/>
      <w:lvlText w:val=""/>
      <w:lvlJc w:val="left"/>
    </w:lvl>
    <w:lvl w:ilvl="6" w:tplc="380C73FE">
      <w:start w:val="1"/>
      <w:numFmt w:val="bullet"/>
      <w:lvlText w:val=""/>
      <w:lvlJc w:val="left"/>
    </w:lvl>
    <w:lvl w:ilvl="7" w:tplc="441C78A0">
      <w:start w:val="1"/>
      <w:numFmt w:val="bullet"/>
      <w:lvlText w:val=""/>
      <w:lvlJc w:val="left"/>
    </w:lvl>
    <w:lvl w:ilvl="8" w:tplc="FEDA9BC6">
      <w:start w:val="1"/>
      <w:numFmt w:val="bullet"/>
      <w:lvlText w:val=""/>
      <w:lvlJc w:val="left"/>
    </w:lvl>
  </w:abstractNum>
  <w:abstractNum w:abstractNumId="6" w15:restartNumberingAfterBreak="0">
    <w:nsid w:val="00000007"/>
    <w:multiLevelType w:val="hybridMultilevel"/>
    <w:tmpl w:val="7545E146"/>
    <w:lvl w:ilvl="0" w:tplc="7B4C9118">
      <w:start w:val="1"/>
      <w:numFmt w:val="bullet"/>
      <w:lvlText w:val=" "/>
      <w:lvlJc w:val="left"/>
    </w:lvl>
    <w:lvl w:ilvl="1" w:tplc="BA7488C6">
      <w:start w:val="1"/>
      <w:numFmt w:val="bullet"/>
      <w:lvlText w:val=""/>
      <w:lvlJc w:val="left"/>
    </w:lvl>
    <w:lvl w:ilvl="2" w:tplc="7E562D6E">
      <w:start w:val="1"/>
      <w:numFmt w:val="bullet"/>
      <w:lvlText w:val=""/>
      <w:lvlJc w:val="left"/>
    </w:lvl>
    <w:lvl w:ilvl="3" w:tplc="369A42F8">
      <w:start w:val="1"/>
      <w:numFmt w:val="bullet"/>
      <w:lvlText w:val=""/>
      <w:lvlJc w:val="left"/>
    </w:lvl>
    <w:lvl w:ilvl="4" w:tplc="87E271CA">
      <w:start w:val="1"/>
      <w:numFmt w:val="bullet"/>
      <w:lvlText w:val=""/>
      <w:lvlJc w:val="left"/>
    </w:lvl>
    <w:lvl w:ilvl="5" w:tplc="CC5432A8">
      <w:start w:val="1"/>
      <w:numFmt w:val="bullet"/>
      <w:lvlText w:val=""/>
      <w:lvlJc w:val="left"/>
    </w:lvl>
    <w:lvl w:ilvl="6" w:tplc="D27A0F06">
      <w:start w:val="1"/>
      <w:numFmt w:val="bullet"/>
      <w:lvlText w:val=""/>
      <w:lvlJc w:val="left"/>
    </w:lvl>
    <w:lvl w:ilvl="7" w:tplc="A96050EA">
      <w:start w:val="1"/>
      <w:numFmt w:val="bullet"/>
      <w:lvlText w:val=""/>
      <w:lvlJc w:val="left"/>
    </w:lvl>
    <w:lvl w:ilvl="8" w:tplc="9DE4DB68">
      <w:start w:val="1"/>
      <w:numFmt w:val="bullet"/>
      <w:lvlText w:val=""/>
      <w:lvlJc w:val="left"/>
    </w:lvl>
  </w:abstractNum>
  <w:abstractNum w:abstractNumId="7" w15:restartNumberingAfterBreak="0">
    <w:nsid w:val="00000008"/>
    <w:multiLevelType w:val="hybridMultilevel"/>
    <w:tmpl w:val="515F007C"/>
    <w:lvl w:ilvl="0" w:tplc="E66C6498">
      <w:start w:val="1"/>
      <w:numFmt w:val="bullet"/>
      <w:lvlText w:val=" "/>
      <w:lvlJc w:val="left"/>
    </w:lvl>
    <w:lvl w:ilvl="1" w:tplc="85662B40">
      <w:start w:val="1"/>
      <w:numFmt w:val="bullet"/>
      <w:lvlText w:val=""/>
      <w:lvlJc w:val="left"/>
    </w:lvl>
    <w:lvl w:ilvl="2" w:tplc="BF1C2CC2">
      <w:start w:val="1"/>
      <w:numFmt w:val="bullet"/>
      <w:lvlText w:val=""/>
      <w:lvlJc w:val="left"/>
    </w:lvl>
    <w:lvl w:ilvl="3" w:tplc="7A64C264">
      <w:start w:val="1"/>
      <w:numFmt w:val="bullet"/>
      <w:lvlText w:val=""/>
      <w:lvlJc w:val="left"/>
    </w:lvl>
    <w:lvl w:ilvl="4" w:tplc="FDFE7EB6">
      <w:start w:val="1"/>
      <w:numFmt w:val="bullet"/>
      <w:lvlText w:val=""/>
      <w:lvlJc w:val="left"/>
    </w:lvl>
    <w:lvl w:ilvl="5" w:tplc="76ECB0B8">
      <w:start w:val="1"/>
      <w:numFmt w:val="bullet"/>
      <w:lvlText w:val=""/>
      <w:lvlJc w:val="left"/>
    </w:lvl>
    <w:lvl w:ilvl="6" w:tplc="3648E1EA">
      <w:start w:val="1"/>
      <w:numFmt w:val="bullet"/>
      <w:lvlText w:val=""/>
      <w:lvlJc w:val="left"/>
    </w:lvl>
    <w:lvl w:ilvl="7" w:tplc="865E4238">
      <w:start w:val="1"/>
      <w:numFmt w:val="bullet"/>
      <w:lvlText w:val=""/>
      <w:lvlJc w:val="left"/>
    </w:lvl>
    <w:lvl w:ilvl="8" w:tplc="DF2E6F58">
      <w:start w:val="1"/>
      <w:numFmt w:val="bullet"/>
      <w:lvlText w:val=""/>
      <w:lvlJc w:val="left"/>
    </w:lvl>
  </w:abstractNum>
  <w:abstractNum w:abstractNumId="8" w15:restartNumberingAfterBreak="0">
    <w:nsid w:val="00000009"/>
    <w:multiLevelType w:val="hybridMultilevel"/>
    <w:tmpl w:val="5BD062C2"/>
    <w:lvl w:ilvl="0" w:tplc="0AACCDCC">
      <w:start w:val="1"/>
      <w:numFmt w:val="bullet"/>
      <w:lvlText w:val="•"/>
      <w:lvlJc w:val="left"/>
    </w:lvl>
    <w:lvl w:ilvl="1" w:tplc="9F90D46C">
      <w:start w:val="1"/>
      <w:numFmt w:val="bullet"/>
      <w:lvlText w:val=""/>
      <w:lvlJc w:val="left"/>
    </w:lvl>
    <w:lvl w:ilvl="2" w:tplc="AFEA19AE">
      <w:start w:val="1"/>
      <w:numFmt w:val="bullet"/>
      <w:lvlText w:val=""/>
      <w:lvlJc w:val="left"/>
    </w:lvl>
    <w:lvl w:ilvl="3" w:tplc="AE2C787E">
      <w:start w:val="1"/>
      <w:numFmt w:val="bullet"/>
      <w:lvlText w:val=""/>
      <w:lvlJc w:val="left"/>
    </w:lvl>
    <w:lvl w:ilvl="4" w:tplc="05CEF72A">
      <w:start w:val="1"/>
      <w:numFmt w:val="bullet"/>
      <w:lvlText w:val=""/>
      <w:lvlJc w:val="left"/>
    </w:lvl>
    <w:lvl w:ilvl="5" w:tplc="894A46BC">
      <w:start w:val="1"/>
      <w:numFmt w:val="bullet"/>
      <w:lvlText w:val=""/>
      <w:lvlJc w:val="left"/>
    </w:lvl>
    <w:lvl w:ilvl="6" w:tplc="EE5490CC">
      <w:start w:val="1"/>
      <w:numFmt w:val="bullet"/>
      <w:lvlText w:val=""/>
      <w:lvlJc w:val="left"/>
    </w:lvl>
    <w:lvl w:ilvl="7" w:tplc="73948C7E">
      <w:start w:val="1"/>
      <w:numFmt w:val="bullet"/>
      <w:lvlText w:val=""/>
      <w:lvlJc w:val="left"/>
    </w:lvl>
    <w:lvl w:ilvl="8" w:tplc="4C360D40">
      <w:start w:val="1"/>
      <w:numFmt w:val="bullet"/>
      <w:lvlText w:val=""/>
      <w:lvlJc w:val="left"/>
    </w:lvl>
  </w:abstractNum>
  <w:abstractNum w:abstractNumId="9" w15:restartNumberingAfterBreak="0">
    <w:nsid w:val="03662114"/>
    <w:multiLevelType w:val="hybridMultilevel"/>
    <w:tmpl w:val="8C1C7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DC6FFF"/>
    <w:multiLevelType w:val="multilevel"/>
    <w:tmpl w:val="9DDC9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2B649D"/>
    <w:multiLevelType w:val="multilevel"/>
    <w:tmpl w:val="3288F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5F4633"/>
    <w:multiLevelType w:val="hybridMultilevel"/>
    <w:tmpl w:val="B9C8D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CD3C91"/>
    <w:multiLevelType w:val="multilevel"/>
    <w:tmpl w:val="8ACAD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32C20CF"/>
    <w:multiLevelType w:val="hybridMultilevel"/>
    <w:tmpl w:val="B412CA18"/>
    <w:lvl w:ilvl="0" w:tplc="DF72A8D0">
      <w:numFmt w:val="bullet"/>
      <w:lvlText w:val="•"/>
      <w:lvlJc w:val="left"/>
      <w:pPr>
        <w:ind w:left="1080" w:hanging="72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470A03"/>
    <w:multiLevelType w:val="multilevel"/>
    <w:tmpl w:val="6FA21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C273457"/>
    <w:multiLevelType w:val="multilevel"/>
    <w:tmpl w:val="36828E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FC217AA"/>
    <w:multiLevelType w:val="multilevel"/>
    <w:tmpl w:val="150E23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D3665A6"/>
    <w:multiLevelType w:val="hybridMultilevel"/>
    <w:tmpl w:val="79B45EE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64222715"/>
    <w:multiLevelType w:val="multilevel"/>
    <w:tmpl w:val="3B102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42F05FB"/>
    <w:multiLevelType w:val="multilevel"/>
    <w:tmpl w:val="3FBA2B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BD733DE"/>
    <w:multiLevelType w:val="multilevel"/>
    <w:tmpl w:val="190C2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DC072EC"/>
    <w:multiLevelType w:val="hybridMultilevel"/>
    <w:tmpl w:val="1D525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12"/>
  </w:num>
  <w:num w:numId="11">
    <w:abstractNumId w:val="22"/>
  </w:num>
  <w:num w:numId="12">
    <w:abstractNumId w:val="14"/>
  </w:num>
  <w:num w:numId="13">
    <w:abstractNumId w:val="9"/>
  </w:num>
  <w:num w:numId="14">
    <w:abstractNumId w:val="18"/>
  </w:num>
  <w:num w:numId="15">
    <w:abstractNumId w:val="19"/>
  </w:num>
  <w:num w:numId="16">
    <w:abstractNumId w:val="21"/>
  </w:num>
  <w:num w:numId="17">
    <w:abstractNumId w:val="13"/>
  </w:num>
  <w:num w:numId="18">
    <w:abstractNumId w:val="10"/>
  </w:num>
  <w:num w:numId="19">
    <w:abstractNumId w:val="15"/>
  </w:num>
  <w:num w:numId="20">
    <w:abstractNumId w:val="11"/>
  </w:num>
  <w:num w:numId="21">
    <w:abstractNumId w:val="16"/>
  </w:num>
  <w:num w:numId="22">
    <w:abstractNumId w:val="17"/>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FAD"/>
    <w:rsid w:val="00000CB9"/>
    <w:rsid w:val="00036989"/>
    <w:rsid w:val="0004045F"/>
    <w:rsid w:val="0005300A"/>
    <w:rsid w:val="00074A14"/>
    <w:rsid w:val="000932EE"/>
    <w:rsid w:val="000A0A0D"/>
    <w:rsid w:val="000A64FD"/>
    <w:rsid w:val="00100C04"/>
    <w:rsid w:val="0011431A"/>
    <w:rsid w:val="00157BAE"/>
    <w:rsid w:val="00173D42"/>
    <w:rsid w:val="001754F1"/>
    <w:rsid w:val="001B46E0"/>
    <w:rsid w:val="001C2AA2"/>
    <w:rsid w:val="001C73D6"/>
    <w:rsid w:val="001D3FA4"/>
    <w:rsid w:val="001F6B49"/>
    <w:rsid w:val="00226505"/>
    <w:rsid w:val="00281684"/>
    <w:rsid w:val="002912EA"/>
    <w:rsid w:val="002B0118"/>
    <w:rsid w:val="002B52F0"/>
    <w:rsid w:val="002E580C"/>
    <w:rsid w:val="003016BB"/>
    <w:rsid w:val="003216A7"/>
    <w:rsid w:val="00341F18"/>
    <w:rsid w:val="00342292"/>
    <w:rsid w:val="003426A4"/>
    <w:rsid w:val="003754DC"/>
    <w:rsid w:val="003808EA"/>
    <w:rsid w:val="003818B8"/>
    <w:rsid w:val="003A21F5"/>
    <w:rsid w:val="003C1025"/>
    <w:rsid w:val="0040432F"/>
    <w:rsid w:val="004D4E66"/>
    <w:rsid w:val="004D5B11"/>
    <w:rsid w:val="004D66B8"/>
    <w:rsid w:val="004F122C"/>
    <w:rsid w:val="005027D3"/>
    <w:rsid w:val="00520A0A"/>
    <w:rsid w:val="00542A65"/>
    <w:rsid w:val="005460FB"/>
    <w:rsid w:val="00547418"/>
    <w:rsid w:val="00560A03"/>
    <w:rsid w:val="00582C9C"/>
    <w:rsid w:val="005F7318"/>
    <w:rsid w:val="00601A0B"/>
    <w:rsid w:val="00690AEF"/>
    <w:rsid w:val="006D5280"/>
    <w:rsid w:val="006E4AB5"/>
    <w:rsid w:val="0073157F"/>
    <w:rsid w:val="00736F11"/>
    <w:rsid w:val="00744F88"/>
    <w:rsid w:val="007A56D3"/>
    <w:rsid w:val="00816879"/>
    <w:rsid w:val="0084571B"/>
    <w:rsid w:val="008579D0"/>
    <w:rsid w:val="008A6CCE"/>
    <w:rsid w:val="008C3976"/>
    <w:rsid w:val="008E23B1"/>
    <w:rsid w:val="008E3A49"/>
    <w:rsid w:val="008F6112"/>
    <w:rsid w:val="0094663D"/>
    <w:rsid w:val="0099332C"/>
    <w:rsid w:val="009975CB"/>
    <w:rsid w:val="009A057C"/>
    <w:rsid w:val="00A42723"/>
    <w:rsid w:val="00A50648"/>
    <w:rsid w:val="00A70415"/>
    <w:rsid w:val="00A75107"/>
    <w:rsid w:val="00AE59DC"/>
    <w:rsid w:val="00B06465"/>
    <w:rsid w:val="00BB2A40"/>
    <w:rsid w:val="00BE0FAD"/>
    <w:rsid w:val="00BF4007"/>
    <w:rsid w:val="00C14947"/>
    <w:rsid w:val="00C41836"/>
    <w:rsid w:val="00C535A7"/>
    <w:rsid w:val="00C8173D"/>
    <w:rsid w:val="00C81756"/>
    <w:rsid w:val="00C9120A"/>
    <w:rsid w:val="00CA3B18"/>
    <w:rsid w:val="00CE149E"/>
    <w:rsid w:val="00CE307A"/>
    <w:rsid w:val="00D46DB0"/>
    <w:rsid w:val="00D572E4"/>
    <w:rsid w:val="00D8214E"/>
    <w:rsid w:val="00D84BF8"/>
    <w:rsid w:val="00DE7B5E"/>
    <w:rsid w:val="00E7170F"/>
    <w:rsid w:val="00E839EC"/>
    <w:rsid w:val="00E83AF4"/>
    <w:rsid w:val="00E941A6"/>
    <w:rsid w:val="00EE7EDF"/>
    <w:rsid w:val="00F214E1"/>
    <w:rsid w:val="00F244F6"/>
    <w:rsid w:val="00FD79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0F5F19"/>
  <w15:chartTrackingRefBased/>
  <w15:docId w15:val="{03E9A77B-4AEE-4C4C-B3B9-FC6613617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rPr>
  </w:style>
  <w:style w:type="paragraph" w:styleId="Heading1">
    <w:name w:val="heading 1"/>
    <w:basedOn w:val="Normal"/>
    <w:next w:val="Normal"/>
    <w:link w:val="Heading1Char"/>
    <w:uiPriority w:val="9"/>
    <w:qFormat/>
    <w:pPr>
      <w:keepNext/>
      <w:spacing w:before="240" w:after="60"/>
      <w:outlineLvl w:val="0"/>
    </w:pPr>
    <w:rPr>
      <w:rFonts w:ascii="Calibri Light" w:eastAsia="Times New Roman" w:hAnsi="Calibri Light" w:cs="Times New Roman"/>
      <w:b/>
      <w:bCs/>
      <w:kern w:val="32"/>
      <w:sz w:val="32"/>
      <w:szCs w:val="32"/>
    </w:rPr>
  </w:style>
  <w:style w:type="paragraph" w:styleId="Heading2">
    <w:name w:val="heading 2"/>
    <w:basedOn w:val="Normal"/>
    <w:next w:val="Normal"/>
    <w:link w:val="Heading2Char"/>
    <w:uiPriority w:val="9"/>
    <w:unhideWhenUsed/>
    <w:qFormat/>
    <w:pPr>
      <w:keepNext/>
      <w:spacing w:before="240" w:after="60"/>
      <w:outlineLvl w:val="1"/>
    </w:pPr>
    <w:rPr>
      <w:rFonts w:ascii="Calibri Light" w:eastAsia="Times New Roman" w:hAnsi="Calibri Light" w:cs="Times New Roman"/>
      <w:b/>
      <w:bCs/>
      <w:i/>
      <w:iCs/>
      <w:sz w:val="28"/>
      <w:szCs w:val="28"/>
    </w:rPr>
  </w:style>
  <w:style w:type="paragraph" w:styleId="Heading3">
    <w:name w:val="heading 3"/>
    <w:basedOn w:val="Normal"/>
    <w:next w:val="Normal"/>
    <w:link w:val="Heading3Char"/>
    <w:uiPriority w:val="9"/>
    <w:unhideWhenUsed/>
    <w:qFormat/>
    <w:pPr>
      <w:spacing w:before="120" w:after="60"/>
      <w:ind w:left="2160"/>
      <w:contextualSpacing/>
      <w:outlineLvl w:val="2"/>
    </w:pPr>
    <w:rPr>
      <w:rFonts w:ascii="Cambria" w:eastAsia="Times New Roman" w:hAnsi="Cambria" w:cs="Times New Roman"/>
      <w:smallCaps/>
      <w:color w:val="04617B"/>
      <w:spacing w:val="20"/>
      <w:sz w:val="24"/>
      <w:szCs w:val="24"/>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Pr>
      <w:color w:val="0563C1"/>
      <w:u w:val="single"/>
    </w:rPr>
  </w:style>
  <w:style w:type="character" w:customStyle="1" w:styleId="Heading3Char">
    <w:name w:val="Heading 3 Char"/>
    <w:link w:val="Heading3"/>
    <w:uiPriority w:val="9"/>
    <w:rPr>
      <w:rFonts w:ascii="Cambria" w:eastAsia="Times New Roman" w:hAnsi="Cambria" w:cs="Times New Roman"/>
      <w:smallCaps/>
      <w:color w:val="04617B"/>
      <w:spacing w:val="20"/>
      <w:sz w:val="24"/>
      <w:szCs w:val="24"/>
      <w:lang w:bidi="en-US"/>
    </w:rPr>
  </w:style>
  <w:style w:type="paragraph" w:styleId="BodyTextIndent">
    <w:name w:val="Body Text Indent"/>
    <w:basedOn w:val="Normal"/>
    <w:link w:val="BodyTextIndentChar"/>
    <w:pPr>
      <w:spacing w:after="160" w:line="288" w:lineRule="auto"/>
      <w:ind w:left="2160"/>
    </w:pPr>
    <w:rPr>
      <w:rFonts w:ascii="Calibri" w:eastAsia="Times New Roman" w:hAnsi="Calibri" w:cs="Times New Roman"/>
      <w:color w:val="5A5A5A"/>
      <w:lang w:bidi="en-US"/>
    </w:rPr>
  </w:style>
  <w:style w:type="character" w:customStyle="1" w:styleId="BodyTextIndentChar">
    <w:name w:val="Body Text Indent Char"/>
    <w:link w:val="BodyTextIndent"/>
    <w:rPr>
      <w:rFonts w:eastAsia="Times New Roman" w:cs="Times New Roman"/>
      <w:color w:val="5A5A5A"/>
      <w:lang w:bidi="en-US"/>
    </w:rPr>
  </w:style>
  <w:style w:type="paragraph" w:styleId="PlainText">
    <w:name w:val="Plain Text"/>
    <w:basedOn w:val="Normal"/>
    <w:link w:val="PlainTextChar"/>
    <w:uiPriority w:val="99"/>
    <w:unhideWhenUsed/>
    <w:rPr>
      <w:rFonts w:cs="Times New Roman"/>
      <w:szCs w:val="21"/>
    </w:rPr>
  </w:style>
  <w:style w:type="character" w:customStyle="1" w:styleId="PlainTextChar">
    <w:name w:val="Plain Text Char"/>
    <w:link w:val="PlainText"/>
    <w:uiPriority w:val="99"/>
    <w:rPr>
      <w:rFonts w:cs="Times New Roman"/>
      <w:sz w:val="22"/>
      <w:szCs w:val="21"/>
    </w:rPr>
  </w:style>
  <w:style w:type="character" w:customStyle="1" w:styleId="Heading1Char">
    <w:name w:val="Heading 1 Char"/>
    <w:link w:val="Heading1"/>
    <w:uiPriority w:val="9"/>
    <w:rPr>
      <w:rFonts w:ascii="Calibri Light" w:eastAsia="Times New Roman" w:hAnsi="Calibri Light" w:cs="Times New Roman"/>
      <w:b/>
      <w:bCs/>
      <w:kern w:val="32"/>
      <w:sz w:val="32"/>
      <w:szCs w:val="32"/>
    </w:rPr>
  </w:style>
  <w:style w:type="character" w:styleId="IntenseEmphasis">
    <w:name w:val="Intense Emphasis"/>
    <w:uiPriority w:val="21"/>
    <w:qFormat/>
    <w:rPr>
      <w:b/>
      <w:bCs/>
      <w:smallCaps/>
      <w:color w:val="0F6FC6"/>
      <w:spacing w:val="40"/>
    </w:rPr>
  </w:style>
  <w:style w:type="paragraph" w:styleId="IntenseQuote">
    <w:name w:val="Intense Quote"/>
    <w:basedOn w:val="Normal"/>
    <w:next w:val="Normal"/>
    <w:link w:val="IntenseQuoteChar"/>
    <w:autoRedefine/>
    <w:uiPriority w:val="30"/>
    <w:qFormat/>
    <w:pPr>
      <w:pBdr>
        <w:top w:val="single" w:sz="4" w:space="12" w:color="auto"/>
        <w:left w:val="single" w:sz="4" w:space="15" w:color="auto"/>
        <w:bottom w:val="single" w:sz="4" w:space="10" w:color="auto"/>
        <w:right w:val="single" w:sz="4" w:space="15" w:color="auto"/>
      </w:pBdr>
      <w:ind w:left="288" w:right="288"/>
      <w:contextualSpacing/>
    </w:pPr>
    <w:rPr>
      <w:rFonts w:eastAsia="Times New Roman" w:cs="Times New Roman"/>
      <w:smallCaps/>
      <w:color w:val="000000"/>
      <w:sz w:val="24"/>
      <w:lang w:bidi="en-US"/>
    </w:rPr>
  </w:style>
  <w:style w:type="character" w:customStyle="1" w:styleId="IntenseQuoteChar">
    <w:name w:val="Intense Quote Char"/>
    <w:link w:val="IntenseQuote"/>
    <w:uiPriority w:val="30"/>
    <w:rPr>
      <w:rFonts w:ascii="Arial" w:eastAsia="Times New Roman" w:hAnsi="Arial" w:cs="Times New Roman"/>
      <w:smallCaps/>
      <w:color w:val="000000"/>
      <w:sz w:val="24"/>
      <w:lang w:bidi="en-US"/>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style>
  <w:style w:type="character" w:customStyle="1" w:styleId="Heading2Char">
    <w:name w:val="Heading 2 Char"/>
    <w:link w:val="Heading2"/>
    <w:uiPriority w:val="9"/>
    <w:rPr>
      <w:rFonts w:ascii="Calibri Light" w:eastAsia="Times New Roman" w:hAnsi="Calibri Light" w:cs="Times New Roman"/>
      <w:b/>
      <w:bCs/>
      <w:i/>
      <w:iCs/>
      <w:sz w:val="28"/>
      <w:szCs w:val="28"/>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link w:val="BalloonText"/>
    <w:uiPriority w:val="99"/>
    <w:semiHidden/>
    <w:rPr>
      <w:rFonts w:ascii="Segoe UI" w:hAnsi="Segoe UI" w:cs="Segoe UI"/>
      <w:sz w:val="18"/>
      <w:szCs w:val="18"/>
    </w:rPr>
  </w:style>
  <w:style w:type="character" w:styleId="FollowedHyperlink">
    <w:name w:val="FollowedHyperlink"/>
    <w:uiPriority w:val="99"/>
    <w:semiHidden/>
    <w:unhideWhenUsed/>
    <w:rPr>
      <w:color w:val="954F72"/>
      <w:u w:val="single"/>
    </w:rPr>
  </w:style>
  <w:style w:type="paragraph" w:styleId="Title">
    <w:name w:val="Title"/>
    <w:basedOn w:val="Normal"/>
    <w:next w:val="Normal"/>
    <w:link w:val="TitleChar"/>
    <w:uiPriority w:val="10"/>
    <w:qFormat/>
    <w:pPr>
      <w:spacing w:after="300"/>
      <w:contextualSpacing/>
    </w:pPr>
    <w:rPr>
      <w:rFonts w:ascii="Cambria" w:eastAsia="MS Gothic" w:hAnsi="Cambria" w:cs="Times New Roman"/>
      <w:smallCaps/>
      <w:sz w:val="40"/>
      <w:szCs w:val="52"/>
    </w:rPr>
  </w:style>
  <w:style w:type="character" w:customStyle="1" w:styleId="TitleChar">
    <w:name w:val="Title Char"/>
    <w:link w:val="Title"/>
    <w:uiPriority w:val="10"/>
    <w:rPr>
      <w:rFonts w:ascii="Cambria" w:eastAsia="MS Gothic" w:hAnsi="Cambria" w:cs="Times New Roman"/>
      <w:smallCaps/>
      <w:sz w:val="40"/>
      <w:szCs w:val="52"/>
    </w:rPr>
  </w:style>
  <w:style w:type="paragraph" w:styleId="NormalWeb">
    <w:name w:val="Normal (Web)"/>
    <w:basedOn w:val="Normal"/>
    <w:uiPriority w:val="99"/>
    <w:semiHidden/>
    <w:unhideWhenUsed/>
    <w:pPr>
      <w:spacing w:before="100" w:beforeAutospacing="1" w:after="100" w:afterAutospacing="1"/>
    </w:pPr>
    <w:rPr>
      <w:rFonts w:ascii="Times New Roman" w:eastAsia="Times New Roman" w:hAnsi="Times New Roman" w:cs="Times New Roman"/>
      <w:sz w:val="24"/>
      <w:szCs w:val="24"/>
    </w:rPr>
  </w:style>
  <w:style w:type="character" w:styleId="Strong">
    <w:name w:val="Strong"/>
    <w:uiPriority w:val="22"/>
    <w:qFormat/>
    <w:rPr>
      <w:b/>
      <w:bCs/>
    </w:rPr>
  </w:style>
  <w:style w:type="character" w:customStyle="1" w:styleId="UnresolvedMention1">
    <w:name w:val="Unresolved Mention1"/>
    <w:uiPriority w:val="99"/>
    <w:semiHidden/>
    <w:unhideWhenUsed/>
    <w:rPr>
      <w:color w:val="605E5C"/>
      <w:shd w:val="clear" w:color="auto" w:fill="E1DFDD"/>
    </w:rPr>
  </w:style>
  <w:style w:type="paragraph" w:styleId="ListParagraph">
    <w:name w:val="List Paragraph"/>
    <w:basedOn w:val="Normal"/>
    <w:uiPriority w:val="34"/>
    <w:qFormat/>
    <w:pPr>
      <w:ind w:left="720"/>
      <w:contextualSpacing/>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CommentReference">
    <w:name w:val="annotation reference"/>
    <w:basedOn w:val="DefaultParagraphFont"/>
    <w:uiPriority w:val="99"/>
    <w:semiHidden/>
    <w:unhideWhenUsed/>
    <w:rsid w:val="00C535A7"/>
    <w:rPr>
      <w:sz w:val="16"/>
      <w:szCs w:val="16"/>
    </w:rPr>
  </w:style>
  <w:style w:type="paragraph" w:styleId="CommentText">
    <w:name w:val="annotation text"/>
    <w:basedOn w:val="Normal"/>
    <w:link w:val="CommentTextChar"/>
    <w:uiPriority w:val="99"/>
    <w:semiHidden/>
    <w:unhideWhenUsed/>
    <w:rsid w:val="00C535A7"/>
    <w:rPr>
      <w:sz w:val="20"/>
    </w:rPr>
  </w:style>
  <w:style w:type="character" w:customStyle="1" w:styleId="CommentTextChar">
    <w:name w:val="Comment Text Char"/>
    <w:basedOn w:val="DefaultParagraphFont"/>
    <w:link w:val="CommentText"/>
    <w:uiPriority w:val="99"/>
    <w:semiHidden/>
    <w:rsid w:val="00C535A7"/>
    <w:rPr>
      <w:rFonts w:ascii="Arial" w:hAnsi="Arial"/>
    </w:rPr>
  </w:style>
  <w:style w:type="paragraph" w:styleId="CommentSubject">
    <w:name w:val="annotation subject"/>
    <w:basedOn w:val="CommentText"/>
    <w:next w:val="CommentText"/>
    <w:link w:val="CommentSubjectChar"/>
    <w:uiPriority w:val="99"/>
    <w:semiHidden/>
    <w:unhideWhenUsed/>
    <w:rsid w:val="00C535A7"/>
    <w:rPr>
      <w:b/>
      <w:bCs/>
    </w:rPr>
  </w:style>
  <w:style w:type="character" w:customStyle="1" w:styleId="CommentSubjectChar">
    <w:name w:val="Comment Subject Char"/>
    <w:basedOn w:val="CommentTextChar"/>
    <w:link w:val="CommentSubject"/>
    <w:uiPriority w:val="99"/>
    <w:semiHidden/>
    <w:rsid w:val="00C535A7"/>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225671">
      <w:bodyDiv w:val="1"/>
      <w:marLeft w:val="0"/>
      <w:marRight w:val="0"/>
      <w:marTop w:val="0"/>
      <w:marBottom w:val="0"/>
      <w:divBdr>
        <w:top w:val="none" w:sz="0" w:space="0" w:color="auto"/>
        <w:left w:val="none" w:sz="0" w:space="0" w:color="auto"/>
        <w:bottom w:val="none" w:sz="0" w:space="0" w:color="auto"/>
        <w:right w:val="none" w:sz="0" w:space="0" w:color="auto"/>
      </w:divBdr>
    </w:div>
    <w:div w:id="393744475">
      <w:bodyDiv w:val="1"/>
      <w:marLeft w:val="0"/>
      <w:marRight w:val="0"/>
      <w:marTop w:val="0"/>
      <w:marBottom w:val="0"/>
      <w:divBdr>
        <w:top w:val="none" w:sz="0" w:space="0" w:color="auto"/>
        <w:left w:val="none" w:sz="0" w:space="0" w:color="auto"/>
        <w:bottom w:val="none" w:sz="0" w:space="0" w:color="auto"/>
        <w:right w:val="none" w:sz="0" w:space="0" w:color="auto"/>
      </w:divBdr>
    </w:div>
    <w:div w:id="978651847">
      <w:bodyDiv w:val="1"/>
      <w:marLeft w:val="0"/>
      <w:marRight w:val="0"/>
      <w:marTop w:val="0"/>
      <w:marBottom w:val="0"/>
      <w:divBdr>
        <w:top w:val="none" w:sz="0" w:space="0" w:color="auto"/>
        <w:left w:val="none" w:sz="0" w:space="0" w:color="auto"/>
        <w:bottom w:val="none" w:sz="0" w:space="0" w:color="auto"/>
        <w:right w:val="none" w:sz="0" w:space="0" w:color="auto"/>
      </w:divBdr>
    </w:div>
    <w:div w:id="1669940142">
      <w:bodyDiv w:val="1"/>
      <w:marLeft w:val="0"/>
      <w:marRight w:val="0"/>
      <w:marTop w:val="0"/>
      <w:marBottom w:val="0"/>
      <w:divBdr>
        <w:top w:val="none" w:sz="0" w:space="0" w:color="auto"/>
        <w:left w:val="none" w:sz="0" w:space="0" w:color="auto"/>
        <w:bottom w:val="none" w:sz="0" w:space="0" w:color="auto"/>
        <w:right w:val="none" w:sz="0" w:space="0" w:color="auto"/>
      </w:divBdr>
    </w:div>
    <w:div w:id="2107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usg.edu/siteinfo/higher_education_the_americans_with_disabilities_act_and_section_508" TargetMode="External"/><Relationship Id="rId18" Type="http://schemas.openxmlformats.org/officeDocument/2006/relationships/hyperlink" Target="https://www.d2l.com/accessibility/" TargetMode="External"/><Relationship Id="rId26" Type="http://schemas.openxmlformats.org/officeDocument/2006/relationships/hyperlink" Target="http://www.adobe.com/privacy.html" TargetMode="External"/><Relationship Id="rId39" Type="http://schemas.openxmlformats.org/officeDocument/2006/relationships/hyperlink" Target="https://web.kennesaw.edu/scai/content/ksu-student-code-conduct" TargetMode="External"/><Relationship Id="rId21" Type="http://schemas.openxmlformats.org/officeDocument/2006/relationships/hyperlink" Target="http://www.usg.edu/siteinfo/web_privacy_policy" TargetMode="External"/><Relationship Id="rId34" Type="http://schemas.openxmlformats.org/officeDocument/2006/relationships/hyperlink" Target="http://uits.kennesaw.edu/support/training.php" TargetMode="External"/><Relationship Id="rId42" Type="http://schemas.openxmlformats.org/officeDocument/2006/relationships/hyperlink" Target="http://curriculum.kennesaw.edu/resources/ksu_student_resources_for_course_syllabus.php" TargetMode="External"/><Relationship Id="rId47" Type="http://schemas.openxmlformats.org/officeDocument/2006/relationships/hyperlink" Target="https://owllife.kennesaw.edu/organization/ksu_offsec" TargetMode="External"/><Relationship Id="rId50" Type="http://schemas.openxmlformats.org/officeDocument/2006/relationships/hyperlink" Target="https://engage.isaca.org/atlantachapter/home" TargetMode="External"/><Relationship Id="rId55"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hyperlink" Target="mailto:kgermain@kennesaw.edu" TargetMode="External"/><Relationship Id="rId17" Type="http://schemas.openxmlformats.org/officeDocument/2006/relationships/hyperlink" Target="https://www.microsoft.com/en-us/accessibility/accessibility-conformance-reports" TargetMode="External"/><Relationship Id="rId25" Type="http://schemas.openxmlformats.org/officeDocument/2006/relationships/hyperlink" Target="https://corp.kaltura.com/privacy-policy" TargetMode="External"/><Relationship Id="rId33" Type="http://schemas.openxmlformats.org/officeDocument/2006/relationships/hyperlink" Target="http://library.kennesaw.edu/" TargetMode="External"/><Relationship Id="rId38" Type="http://schemas.openxmlformats.org/officeDocument/2006/relationships/hyperlink" Target="http://graduate.kennesaw.edu/students/gsa.php" TargetMode="External"/><Relationship Id="rId46" Type="http://schemas.openxmlformats.org/officeDocument/2006/relationships/hyperlink" Target="https://cyberinstitute.kennesaw.edu/resources.php" TargetMode="External"/><Relationship Id="rId2" Type="http://schemas.openxmlformats.org/officeDocument/2006/relationships/styles" Target="styles.xml"/><Relationship Id="rId16" Type="http://schemas.openxmlformats.org/officeDocument/2006/relationships/hyperlink" Target="http://studentsuccess.kennesaw.edu/sds/guidelines/institutional-policies.php" TargetMode="External"/><Relationship Id="rId20" Type="http://schemas.openxmlformats.org/officeDocument/2006/relationships/hyperlink" Target="http://www.adobe.com/accessibility.html" TargetMode="External"/><Relationship Id="rId29" Type="http://schemas.openxmlformats.org/officeDocument/2006/relationships/hyperlink" Target="http://studentsuccess.kennesaw.edu/" TargetMode="External"/><Relationship Id="rId41" Type="http://schemas.openxmlformats.org/officeDocument/2006/relationships/hyperlink" Target="http://curriculum.kennesaw.edu/resources/federal_bor_ksu_student_policies.php" TargetMode="External"/><Relationship Id="rId54"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schutt2@kennesaw.edu" TargetMode="External"/><Relationship Id="rId24" Type="http://schemas.openxmlformats.org/officeDocument/2006/relationships/hyperlink" Target="https://www.d2l.com/legal/privacy/" TargetMode="External"/><Relationship Id="rId32" Type="http://schemas.openxmlformats.org/officeDocument/2006/relationships/hyperlink" Target="http://writingcenter.kennesaw.edu/" TargetMode="External"/><Relationship Id="rId37" Type="http://schemas.openxmlformats.org/officeDocument/2006/relationships/hyperlink" Target="http://sga.kennesaw.edu/" TargetMode="External"/><Relationship Id="rId40" Type="http://schemas.openxmlformats.org/officeDocument/2006/relationships/hyperlink" Target="https://testing.kennesaw.edu/" TargetMode="External"/><Relationship Id="rId45" Type="http://schemas.openxmlformats.org/officeDocument/2006/relationships/hyperlink" Target="https://curriculum.kennesaw.edu/resources/ksu_student_resources_for_course_syllabus.php" TargetMode="External"/><Relationship Id="rId53" Type="http://schemas.openxmlformats.org/officeDocument/2006/relationships/footer" Target="footer1.xml"/><Relationship Id="rId58"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accessibility.kennesaw.edu/" TargetMode="External"/><Relationship Id="rId23" Type="http://schemas.openxmlformats.org/officeDocument/2006/relationships/hyperlink" Target="https://privacy.microsoft.com/en-us/privacystatement" TargetMode="External"/><Relationship Id="rId28" Type="http://schemas.openxmlformats.org/officeDocument/2006/relationships/hyperlink" Target="https://clearwatercompliance.com/privacy-policy/" TargetMode="External"/><Relationship Id="rId36" Type="http://schemas.openxmlformats.org/officeDocument/2006/relationships/hyperlink" Target="http://graduate.kennesaw.edu/students/" TargetMode="External"/><Relationship Id="rId49" Type="http://schemas.openxmlformats.org/officeDocument/2006/relationships/hyperlink" Target="http://www.gaissa.org/" TargetMode="External"/><Relationship Id="rId57" Type="http://schemas.openxmlformats.org/officeDocument/2006/relationships/fontTable" Target="fontTable.xml"/><Relationship Id="rId10" Type="http://schemas.openxmlformats.org/officeDocument/2006/relationships/hyperlink" Target="mailto:studenthelpdesk@kennesaw.edu" TargetMode="External"/><Relationship Id="rId19" Type="http://schemas.openxmlformats.org/officeDocument/2006/relationships/hyperlink" Target="https://corp.kaltura.com/products/core-platform/video-accessibility" TargetMode="External"/><Relationship Id="rId31" Type="http://schemas.openxmlformats.org/officeDocument/2006/relationships/hyperlink" Target="http://studentlife.kennesaw.edu/" TargetMode="External"/><Relationship Id="rId44" Type="http://schemas.openxmlformats.org/officeDocument/2006/relationships/hyperlink" Target="http://scai.kennesaw.edu/codes.php" TargetMode="External"/><Relationship Id="rId52"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usg.edu/siteinfo/accessibility" TargetMode="External"/><Relationship Id="rId22" Type="http://schemas.openxmlformats.org/officeDocument/2006/relationships/hyperlink" Target="https://policy.kennesaw.edu/policy/information-technology" TargetMode="External"/><Relationship Id="rId27" Type="http://schemas.openxmlformats.org/officeDocument/2006/relationships/hyperlink" Target="https://informationshield.com/privacy-policy" TargetMode="External"/><Relationship Id="rId30" Type="http://schemas.openxmlformats.org/officeDocument/2006/relationships/hyperlink" Target="http://studentengagement.kennesaw.edu/" TargetMode="External"/><Relationship Id="rId35" Type="http://schemas.openxmlformats.org/officeDocument/2006/relationships/hyperlink" Target="http://coles.kennesaw.edu/programs/undergraduate/academic-advising.php" TargetMode="External"/><Relationship Id="rId43" Type="http://schemas.openxmlformats.org/officeDocument/2006/relationships/hyperlink" Target="http://curriculum.kennesaw.edu/resources/ksu_student_resources_for_course_syllabus.php" TargetMode="External"/><Relationship Id="rId48" Type="http://schemas.openxmlformats.org/officeDocument/2006/relationships/hyperlink" Target="http://www.csrc.nist.gov/" TargetMode="External"/><Relationship Id="rId56" Type="http://schemas.openxmlformats.org/officeDocument/2006/relationships/footer" Target="footer3.xml"/><Relationship Id="rId8" Type="http://schemas.openxmlformats.org/officeDocument/2006/relationships/image" Target="media/image2.jpeg"/><Relationship Id="rId51" Type="http://schemas.openxmlformats.org/officeDocument/2006/relationships/header" Target="header1.xm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10</Pages>
  <Words>4730</Words>
  <Characters>26967</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Kennesaw State University</Company>
  <LinksUpToDate>false</LinksUpToDate>
  <CharactersWithSpaces>31634</CharactersWithSpaces>
  <SharedDoc>false</SharedDoc>
  <HLinks>
    <vt:vector size="36" baseType="variant">
      <vt:variant>
        <vt:i4>6815834</vt:i4>
      </vt:variant>
      <vt:variant>
        <vt:i4>15</vt:i4>
      </vt:variant>
      <vt:variant>
        <vt:i4>0</vt:i4>
      </vt:variant>
      <vt:variant>
        <vt:i4>5</vt:i4>
      </vt:variant>
      <vt:variant>
        <vt:lpwstr>https://curriculum.kennesaw.edu/resources/ksu_student_resources_for_course_syllabus.php</vt:lpwstr>
      </vt:variant>
      <vt:variant>
        <vt:lpwstr/>
      </vt:variant>
      <vt:variant>
        <vt:i4>8126507</vt:i4>
      </vt:variant>
      <vt:variant>
        <vt:i4>12</vt:i4>
      </vt:variant>
      <vt:variant>
        <vt:i4>0</vt:i4>
      </vt:variant>
      <vt:variant>
        <vt:i4>5</vt:i4>
      </vt:variant>
      <vt:variant>
        <vt:lpwstr>http://scai.kennesaw.edu/codes.php</vt:lpwstr>
      </vt:variant>
      <vt:variant>
        <vt:lpwstr/>
      </vt:variant>
      <vt:variant>
        <vt:i4>4259952</vt:i4>
      </vt:variant>
      <vt:variant>
        <vt:i4>9</vt:i4>
      </vt:variant>
      <vt:variant>
        <vt:i4>0</vt:i4>
      </vt:variant>
      <vt:variant>
        <vt:i4>5</vt:i4>
      </vt:variant>
      <vt:variant>
        <vt:lpwstr>http://curriculum.kennesaw.edu/resources/ksu_student_resources_for_course_syllabus.php</vt:lpwstr>
      </vt:variant>
      <vt:variant>
        <vt:lpwstr/>
      </vt:variant>
      <vt:variant>
        <vt:i4>4259952</vt:i4>
      </vt:variant>
      <vt:variant>
        <vt:i4>6</vt:i4>
      </vt:variant>
      <vt:variant>
        <vt:i4>0</vt:i4>
      </vt:variant>
      <vt:variant>
        <vt:i4>5</vt:i4>
      </vt:variant>
      <vt:variant>
        <vt:lpwstr>http://curriculum.kennesaw.edu/resources/ksu_student_resources_for_course_syllabus.php</vt:lpwstr>
      </vt:variant>
      <vt:variant>
        <vt:lpwstr/>
      </vt:variant>
      <vt:variant>
        <vt:i4>6226005</vt:i4>
      </vt:variant>
      <vt:variant>
        <vt:i4>3</vt:i4>
      </vt:variant>
      <vt:variant>
        <vt:i4>0</vt:i4>
      </vt:variant>
      <vt:variant>
        <vt:i4>5</vt:i4>
      </vt:variant>
      <vt:variant>
        <vt:lpwstr>http://curriculum.kennesaw.edu/resources/federal_bor_ksu_student_policies.php</vt:lpwstr>
      </vt:variant>
      <vt:variant>
        <vt:lpwstr/>
      </vt:variant>
      <vt:variant>
        <vt:i4>1179709</vt:i4>
      </vt:variant>
      <vt:variant>
        <vt:i4>0</vt:i4>
      </vt:variant>
      <vt:variant>
        <vt:i4>0</vt:i4>
      </vt:variant>
      <vt:variant>
        <vt:i4>5</vt:i4>
      </vt:variant>
      <vt:variant>
        <vt:lpwstr>http://catalog.kennesaw.edu/preview_program.php?catoid=44&amp;poid=5249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DuRocher</dc:creator>
  <cp:keywords/>
  <dc:description/>
  <cp:lastModifiedBy>Hossain Shahriar</cp:lastModifiedBy>
  <cp:revision>5</cp:revision>
  <cp:lastPrinted>2019-01-06T03:32:00Z</cp:lastPrinted>
  <dcterms:created xsi:type="dcterms:W3CDTF">2020-05-03T02:39:00Z</dcterms:created>
  <dcterms:modified xsi:type="dcterms:W3CDTF">2020-05-03T04:47:00Z</dcterms:modified>
</cp:coreProperties>
</file>